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CE00" w14:textId="441703E1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895BD6">
        <w:rPr>
          <w:rFonts w:ascii="Book Antiqua" w:hAnsi="Book Antiqua"/>
          <w:b/>
          <w:sz w:val="24"/>
          <w:szCs w:val="24"/>
        </w:rPr>
        <w:t>“</w:t>
      </w:r>
      <w:proofErr w:type="spellStart"/>
      <w:r w:rsidR="00895BD6">
        <w:rPr>
          <w:rFonts w:ascii="Book Antiqua" w:hAnsi="Book Antiqua"/>
          <w:b/>
          <w:sz w:val="24"/>
          <w:szCs w:val="24"/>
        </w:rPr>
        <w:t>Erti</w:t>
      </w:r>
      <w:proofErr w:type="spellEnd"/>
      <w:r w:rsidR="00895BD6">
        <w:rPr>
          <w:rFonts w:ascii="Book Antiqua" w:hAnsi="Book Antiqua"/>
          <w:b/>
          <w:sz w:val="24"/>
          <w:szCs w:val="24"/>
        </w:rPr>
        <w:t>”</w:t>
      </w:r>
      <w:r w:rsidR="00895BD6" w:rsidRPr="00895BD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sz w:val="24"/>
          <w:szCs w:val="24"/>
        </w:rPr>
        <w:t>Sh.p.k</w:t>
      </w:r>
      <w:proofErr w:type="spellEnd"/>
      <w:r w:rsidR="00895BD6" w:rsidRPr="00895BD6">
        <w:rPr>
          <w:rFonts w:ascii="Book Antiqua" w:hAnsi="Book Antiqua"/>
          <w:b/>
          <w:sz w:val="24"/>
          <w:szCs w:val="24"/>
        </w:rPr>
        <w:t>. Skenderaj</w:t>
      </w:r>
      <w:r w:rsidRPr="001E3CF4">
        <w:rPr>
          <w:rFonts w:ascii="Book Antiqua" w:hAnsi="Book Antiqua"/>
          <w:b/>
          <w:sz w:val="24"/>
          <w:szCs w:val="24"/>
        </w:rPr>
        <w:t xml:space="preserve">, </w:t>
      </w:r>
      <w:r w:rsidR="00F15EB7" w:rsidRPr="001E3CF4">
        <w:rPr>
          <w:rFonts w:ascii="Book Antiqua" w:hAnsi="Book Antiqua"/>
          <w:b/>
          <w:sz w:val="24"/>
          <w:szCs w:val="24"/>
          <w:lang w:val="sq-AL"/>
        </w:rPr>
        <w:t xml:space="preserve">kërkesa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për </w:t>
      </w:r>
      <w:r w:rsidR="00F15EB7">
        <w:rPr>
          <w:rFonts w:ascii="Book Antiqua" w:hAnsi="Book Antiqua"/>
          <w:b/>
          <w:color w:val="000000"/>
          <w:sz w:val="24"/>
          <w:szCs w:val="24"/>
          <w:lang w:val="sq-AL"/>
        </w:rPr>
        <w:t xml:space="preserve">vazhdim të </w:t>
      </w:r>
      <w:r w:rsidR="00F15EB7"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Leje Mjedisore</w:t>
      </w:r>
      <w:r w:rsidR="00F15EB7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2F79E1">
        <w:rPr>
          <w:rFonts w:ascii="Book Antiqua" w:hAnsi="Book Antiqua"/>
          <w:b/>
          <w:sz w:val="24"/>
          <w:szCs w:val="24"/>
        </w:rPr>
        <w:t>1</w:t>
      </w:r>
      <w:r w:rsidR="00895BD6">
        <w:rPr>
          <w:rFonts w:ascii="Book Antiqua" w:hAnsi="Book Antiqua"/>
          <w:b/>
          <w:sz w:val="24"/>
          <w:szCs w:val="24"/>
        </w:rPr>
        <w:t>114</w:t>
      </w:r>
      <w:r w:rsidRPr="001E3CF4">
        <w:rPr>
          <w:rFonts w:ascii="Book Antiqua" w:hAnsi="Book Antiqua"/>
          <w:b/>
          <w:sz w:val="24"/>
          <w:szCs w:val="24"/>
        </w:rPr>
        <w:t xml:space="preserve">/MMPH,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>
        <w:rPr>
          <w:rFonts w:ascii="Book Antiqua" w:hAnsi="Book Antiqua"/>
          <w:b/>
          <w:color w:val="000000"/>
          <w:sz w:val="24"/>
          <w:szCs w:val="24"/>
        </w:rPr>
        <w:t>t</w:t>
      </w:r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hërrmim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seperim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i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gurit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gëlqeror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Qirez</w:t>
      </w:r>
      <w:proofErr w:type="spellEnd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="00895BD6" w:rsidRPr="00895BD6">
        <w:rPr>
          <w:rFonts w:ascii="Book Antiqua" w:hAnsi="Book Antiqua"/>
          <w:b/>
          <w:color w:val="000000"/>
          <w:sz w:val="24"/>
          <w:szCs w:val="24"/>
        </w:rPr>
        <w:t>Skenderaj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1141C1D3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22B57DBE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27A59D72" w14:textId="77777777" w:rsidR="00E8522C" w:rsidRPr="001E3CF4" w:rsidRDefault="00E8522C" w:rsidP="00895BD6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1795D377" w14:textId="26250FD3" w:rsidR="00E8522C" w:rsidRPr="00923AB8" w:rsidRDefault="003D1E27" w:rsidP="001E3CF4">
      <w:pPr>
        <w:pStyle w:val="CharCharCharCharCharChar"/>
        <w:spacing w:line="240" w:lineRule="auto"/>
        <w:jc w:val="both"/>
        <w:rPr>
          <w:rFonts w:ascii="Book Antiqua" w:hAnsi="Book Antiqua" w:cs="Times New Roman"/>
          <w:b/>
          <w:color w:val="000000" w:themeColor="text1"/>
          <w:sz w:val="24"/>
          <w:szCs w:val="24"/>
          <w:lang w:val="sq-AL"/>
        </w:rPr>
      </w:pPr>
      <w:r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>Njoftohet  publiku i interesuar se me datë: 28.10.2026, në ora: 10:30, në hapësirat e Zyret e kompanisë Erti shpk në Qirez</w:t>
      </w:r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 xml:space="preserve">, do të organizohet debat publik nga operatori </w:t>
      </w:r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“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Erti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”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Sh.p.k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. Skenderaj,</w:t>
      </w:r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 xml:space="preserve"> kërkesa për </w:t>
      </w:r>
      <w:r w:rsidR="00F15EB7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 xml:space="preserve">vazhdim të </w:t>
      </w:r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 xml:space="preserve">Leje Mjedisore, me nr. prot. </w:t>
      </w:r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26/1114/MMPH</w:t>
      </w:r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 xml:space="preserve">, </w:t>
      </w:r>
      <w:proofErr w:type="spellStart"/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</w:rPr>
        <w:t>për</w:t>
      </w:r>
      <w:proofErr w:type="spellEnd"/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thërrmim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dhe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seperim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i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gurit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gëlqeror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 xml:space="preserve">, </w:t>
      </w:r>
      <w:proofErr w:type="spellStart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Qirez</w:t>
      </w:r>
      <w:proofErr w:type="spellEnd"/>
      <w:r w:rsidR="00895BD6" w:rsidRPr="00923AB8">
        <w:rPr>
          <w:rFonts w:ascii="Book Antiqua" w:hAnsi="Book Antiqua"/>
          <w:b/>
          <w:color w:val="000000" w:themeColor="text1"/>
          <w:sz w:val="24"/>
          <w:szCs w:val="24"/>
        </w:rPr>
        <w:t>, Skenderaj</w:t>
      </w:r>
      <w:r w:rsidR="00E8522C" w:rsidRPr="00923AB8">
        <w:rPr>
          <w:rFonts w:ascii="Book Antiqua" w:hAnsi="Book Antiqua"/>
          <w:b/>
          <w:color w:val="000000" w:themeColor="text1"/>
          <w:sz w:val="24"/>
          <w:szCs w:val="24"/>
          <w:lang w:val="sq-AL"/>
        </w:rPr>
        <w:t>, në bashkëpunim me Ministrinë e Mjedisit dhe Planifikimit Hapësinor.</w:t>
      </w:r>
      <w:r w:rsidR="006D61A6" w:rsidRPr="00923AB8">
        <w:rPr>
          <w:rFonts w:ascii="Book Antiqua" w:hAnsi="Book Antiqua" w:cstheme="minorBidi"/>
          <w:b/>
          <w:color w:val="000000" w:themeColor="text1"/>
          <w:sz w:val="24"/>
          <w:szCs w:val="24"/>
        </w:rPr>
        <w:t xml:space="preserve"> </w:t>
      </w:r>
    </w:p>
    <w:p w14:paraId="69DE46C8" w14:textId="77777777" w:rsidR="00E8522C" w:rsidRPr="001E3CF4" w:rsidRDefault="00E8522C" w:rsidP="00E8522C">
      <w:pPr>
        <w:ind w:right="540"/>
        <w:jc w:val="both"/>
        <w:rPr>
          <w:rFonts w:ascii="Book Antiqua" w:hAnsi="Book Antiqua"/>
          <w:b/>
          <w:sz w:val="24"/>
          <w:szCs w:val="24"/>
        </w:rPr>
      </w:pPr>
    </w:p>
    <w:p w14:paraId="0F4E5C99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4C430950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27B5DD05" w14:textId="77777777" w:rsidR="003D1E27" w:rsidRPr="001E3CF4" w:rsidRDefault="00E8522C" w:rsidP="003D1E27">
      <w:pPr>
        <w:spacing w:after="0" w:line="240" w:lineRule="auto"/>
        <w:jc w:val="both"/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ID:</w:t>
      </w:r>
      <w:r w:rsidRPr="001E3CF4">
        <w:rPr>
          <w:rFonts w:ascii="Book Antiqua" w:eastAsia="Times New Roman" w:hAnsi="Book Antiqua" w:cs="Times New Roman"/>
          <w:spacing w:val="6"/>
          <w:sz w:val="24"/>
          <w:szCs w:val="24"/>
          <w:shd w:val="clear" w:color="auto" w:fill="FFFFFF"/>
          <w:lang w:val="sq-AL"/>
        </w:rPr>
        <w:t xml:space="preserve"> </w:t>
      </w:r>
      <w:r w:rsidR="003D1E27" w:rsidRPr="00634011">
        <w:rPr>
          <w:rFonts w:ascii="Book Antiqua" w:eastAsia="Times New Roman" w:hAnsi="Book Antiqua" w:cs="Times New Roman"/>
          <w:color w:val="2E74B5" w:themeColor="accent1" w:themeShade="BF"/>
          <w:spacing w:val="6"/>
          <w:sz w:val="24"/>
          <w:szCs w:val="24"/>
          <w:shd w:val="clear" w:color="auto" w:fill="FFFFFF"/>
          <w:lang w:val="sq-AL"/>
        </w:rPr>
        <w:t>https://us04web.zoom.us/j/5289487423?pwd=atEPUrNDxCwMcX5GSCHJS7NmAu7JDN.1</w:t>
      </w:r>
    </w:p>
    <w:p w14:paraId="06ECDCF7" w14:textId="77777777" w:rsidR="003D1E27" w:rsidRPr="001E3CF4" w:rsidRDefault="003D1E27" w:rsidP="003D1E27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1E3CF4">
        <w:rPr>
          <w:rFonts w:ascii="Segoe UI Symbol" w:eastAsia="Times New Roman" w:hAnsi="Segoe UI Symbol" w:cs="Segoe UI Symbol"/>
          <w:b/>
          <w:sz w:val="24"/>
          <w:szCs w:val="24"/>
          <w:lang w:val="sq-AL"/>
        </w:rPr>
        <w:t>🔐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Passcode:</w:t>
      </w:r>
      <w:r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  <w:t>pa passcod</w:t>
      </w:r>
    </w:p>
    <w:p w14:paraId="08258AC2" w14:textId="47E5A288" w:rsidR="00E8522C" w:rsidRPr="001E3CF4" w:rsidRDefault="00E8522C" w:rsidP="003D1E27">
      <w:pPr>
        <w:spacing w:after="0" w:line="240" w:lineRule="auto"/>
        <w:jc w:val="both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</w:p>
    <w:p w14:paraId="2348F07F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403EFE92" w14:textId="77777777" w:rsidR="00E8522C" w:rsidRPr="001E3CF4" w:rsidRDefault="00403998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Komunës:</w:t>
      </w:r>
    </w:p>
    <w:p w14:paraId="4BB8F6F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1E81A7C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04CC0F8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 i gazetës ditore:</w:t>
      </w:r>
    </w:p>
    <w:p w14:paraId="6B93AD3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1B6980AF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397A81BB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Në linkun e mëposhtëm, mund të gjeni aplikacionin e publikuar në ueb faqe të MMPH-së, për komente të publikut:</w:t>
      </w:r>
    </w:p>
    <w:p w14:paraId="2BCFB9B4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5B13EEE7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26C0FCD2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54AFC32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75DE983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7826924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61089152" w14:textId="740B38BC" w:rsidR="00E8522C" w:rsidRPr="00923AB8" w:rsidRDefault="00E8522C" w:rsidP="00E8522C">
      <w:pPr>
        <w:rPr>
          <w:rFonts w:ascii="Book Antiqua" w:hAnsi="Book Antiqua"/>
          <w:b/>
          <w:bCs/>
          <w:sz w:val="24"/>
          <w:szCs w:val="24"/>
          <w:u w:val="single"/>
        </w:rPr>
      </w:pPr>
      <w:r w:rsidRPr="00923AB8">
        <w:rPr>
          <w:rFonts w:ascii="Book Antiqua" w:hAnsi="Book Antiqua"/>
          <w:b/>
          <w:bCs/>
          <w:sz w:val="24"/>
          <w:szCs w:val="24"/>
          <w:u w:val="single"/>
        </w:rPr>
        <w:t>__</w:t>
      </w:r>
      <w:proofErr w:type="spellStart"/>
      <w:r w:rsidR="009E64A5" w:rsidRPr="00923AB8">
        <w:rPr>
          <w:rFonts w:ascii="Book Antiqua" w:hAnsi="Book Antiqua"/>
          <w:b/>
          <w:bCs/>
          <w:sz w:val="24"/>
          <w:szCs w:val="24"/>
          <w:u w:val="single"/>
        </w:rPr>
        <w:t>Burim</w:t>
      </w:r>
      <w:proofErr w:type="spellEnd"/>
      <w:r w:rsidR="009E64A5" w:rsidRPr="00923AB8">
        <w:rPr>
          <w:rFonts w:ascii="Book Antiqua" w:hAnsi="Book Antiqua"/>
          <w:b/>
          <w:bCs/>
          <w:sz w:val="24"/>
          <w:szCs w:val="24"/>
          <w:u w:val="single"/>
        </w:rPr>
        <w:t xml:space="preserve"> </w:t>
      </w:r>
      <w:proofErr w:type="spellStart"/>
      <w:r w:rsidR="009E64A5" w:rsidRPr="00923AB8">
        <w:rPr>
          <w:rFonts w:ascii="Book Antiqua" w:hAnsi="Book Antiqua"/>
          <w:b/>
          <w:bCs/>
          <w:sz w:val="24"/>
          <w:szCs w:val="24"/>
          <w:u w:val="single"/>
        </w:rPr>
        <w:t>Bucolli</w:t>
      </w:r>
      <w:proofErr w:type="spellEnd"/>
      <w:r w:rsidRPr="00923AB8">
        <w:rPr>
          <w:rFonts w:ascii="Book Antiqua" w:hAnsi="Book Antiqua"/>
          <w:b/>
          <w:bCs/>
          <w:sz w:val="24"/>
          <w:szCs w:val="24"/>
          <w:u w:val="single"/>
        </w:rPr>
        <w:t>__________</w:t>
      </w:r>
    </w:p>
    <w:p w14:paraId="20BBF1C0" w14:textId="44D8F20F" w:rsidR="00996B24" w:rsidRPr="001E3CF4" w:rsidRDefault="009E64A5" w:rsidP="009E64A5">
      <w:pPr>
        <w:rPr>
          <w:rFonts w:ascii="Book Antiqua" w:hAnsi="Book Antiqua"/>
          <w:sz w:val="24"/>
          <w:szCs w:val="24"/>
        </w:rPr>
      </w:pPr>
      <w:r>
        <w:rPr>
          <w:color w:val="000000"/>
          <w:sz w:val="27"/>
          <w:szCs w:val="27"/>
        </w:rPr>
        <w:t>“</w:t>
      </w:r>
      <w:proofErr w:type="spellStart"/>
      <w:r>
        <w:rPr>
          <w:color w:val="000000"/>
          <w:sz w:val="27"/>
          <w:szCs w:val="27"/>
        </w:rPr>
        <w:t>Erti</w:t>
      </w:r>
      <w:proofErr w:type="spellEnd"/>
      <w:r>
        <w:rPr>
          <w:color w:val="000000"/>
          <w:sz w:val="27"/>
          <w:szCs w:val="27"/>
        </w:rPr>
        <w:t xml:space="preserve">” </w:t>
      </w:r>
      <w:proofErr w:type="spellStart"/>
      <w:r>
        <w:rPr>
          <w:color w:val="000000"/>
          <w:sz w:val="27"/>
          <w:szCs w:val="27"/>
        </w:rPr>
        <w:t>Sh.p.k</w:t>
      </w:r>
      <w:proofErr w:type="spellEnd"/>
    </w:p>
    <w:sectPr w:rsidR="00996B24" w:rsidRPr="001E3CF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E68F5" w14:textId="77777777" w:rsidR="009379CA" w:rsidRDefault="009379CA" w:rsidP="00E8522C">
      <w:pPr>
        <w:spacing w:after="0" w:line="240" w:lineRule="auto"/>
      </w:pPr>
      <w:r>
        <w:separator/>
      </w:r>
    </w:p>
  </w:endnote>
  <w:endnote w:type="continuationSeparator" w:id="0">
    <w:p w14:paraId="50B7401B" w14:textId="77777777" w:rsidR="009379CA" w:rsidRDefault="009379CA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ED086" w14:textId="77777777" w:rsidR="009379CA" w:rsidRDefault="009379CA" w:rsidP="00E8522C">
      <w:pPr>
        <w:spacing w:after="0" w:line="240" w:lineRule="auto"/>
      </w:pPr>
      <w:r>
        <w:separator/>
      </w:r>
    </w:p>
  </w:footnote>
  <w:footnote w:type="continuationSeparator" w:id="0">
    <w:p w14:paraId="5F3F8D1E" w14:textId="77777777" w:rsidR="009379CA" w:rsidRDefault="009379CA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CD56B" w14:textId="77777777" w:rsidR="00E8522C" w:rsidRDefault="00E8522C">
    <w:pPr>
      <w:pStyle w:val="Header"/>
    </w:pPr>
  </w:p>
  <w:p w14:paraId="35F45C96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7518D"/>
    <w:rsid w:val="001A6E46"/>
    <w:rsid w:val="001E3CF4"/>
    <w:rsid w:val="002A0E5F"/>
    <w:rsid w:val="002C41A6"/>
    <w:rsid w:val="002F79E1"/>
    <w:rsid w:val="003D1E27"/>
    <w:rsid w:val="003F251A"/>
    <w:rsid w:val="00403998"/>
    <w:rsid w:val="00471D15"/>
    <w:rsid w:val="00503628"/>
    <w:rsid w:val="005D7593"/>
    <w:rsid w:val="006D61A6"/>
    <w:rsid w:val="00760728"/>
    <w:rsid w:val="0077590F"/>
    <w:rsid w:val="00895BD6"/>
    <w:rsid w:val="008B4DDF"/>
    <w:rsid w:val="00923AB8"/>
    <w:rsid w:val="009379CA"/>
    <w:rsid w:val="00996B24"/>
    <w:rsid w:val="009E64A5"/>
    <w:rsid w:val="00A16E52"/>
    <w:rsid w:val="00AE0DE7"/>
    <w:rsid w:val="00B12BE7"/>
    <w:rsid w:val="00B47088"/>
    <w:rsid w:val="00BD29B2"/>
    <w:rsid w:val="00C35AF0"/>
    <w:rsid w:val="00CA6DB8"/>
    <w:rsid w:val="00D70C4D"/>
    <w:rsid w:val="00E6513D"/>
    <w:rsid w:val="00E8522C"/>
    <w:rsid w:val="00F15EB7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7FEA9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A08EF-B004-47A4-ABB8-DC4F288F60D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Amir Lushtaku</cp:lastModifiedBy>
  <cp:revision>2</cp:revision>
  <dcterms:created xsi:type="dcterms:W3CDTF">2026-10-02T15:19:00Z</dcterms:created>
  <dcterms:modified xsi:type="dcterms:W3CDTF">2026-10-02T15:19:00Z</dcterms:modified>
</cp:coreProperties>
</file>