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1A02" w14:textId="77F9F235" w:rsidR="008A16D1" w:rsidRPr="00261744" w:rsidRDefault="00D61630" w:rsidP="008A16D1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tbl>
      <w:tblPr>
        <w:tblpPr w:leftFromText="180" w:rightFromText="180" w:vertAnchor="text" w:horzAnchor="margin" w:tblpY="35"/>
        <w:tblW w:w="10478" w:type="dxa"/>
        <w:tblLook w:val="01E0" w:firstRow="1" w:lastRow="1" w:firstColumn="1" w:lastColumn="1" w:noHBand="0" w:noVBand="0"/>
      </w:tblPr>
      <w:tblGrid>
        <w:gridCol w:w="10478"/>
      </w:tblGrid>
      <w:tr w:rsidR="008A16D1" w:rsidRPr="00261744" w14:paraId="3397B28F" w14:textId="77777777" w:rsidTr="009A2CA5">
        <w:trPr>
          <w:trHeight w:val="2478"/>
        </w:trPr>
        <w:tc>
          <w:tcPr>
            <w:tcW w:w="10478" w:type="dxa"/>
            <w:vAlign w:val="center"/>
          </w:tcPr>
          <w:p w14:paraId="11848D1B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  <w:lang w:val="en-US"/>
              </w:rPr>
              <w:drawing>
                <wp:inline distT="0" distB="0" distL="0" distR="0" wp14:anchorId="1B662F3D" wp14:editId="3A2F0636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5F823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</w:p>
          <w:p w14:paraId="3CAD1A73" w14:textId="77777777" w:rsidR="008A16D1" w:rsidRPr="00261744" w:rsidRDefault="008A16D1" w:rsidP="006E4EC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7DC8F68" w14:textId="77777777" w:rsidR="008A16D1" w:rsidRPr="00261744" w:rsidRDefault="008A16D1" w:rsidP="006E4ECA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43767C9F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8A16D1" w:rsidRPr="00261744" w14:paraId="4C10B6BD" w14:textId="77777777" w:rsidTr="009A2CA5">
        <w:trPr>
          <w:trHeight w:val="4025"/>
        </w:trPr>
        <w:tc>
          <w:tcPr>
            <w:tcW w:w="10478" w:type="dxa"/>
            <w:vAlign w:val="center"/>
          </w:tcPr>
          <w:p w14:paraId="388BDB69" w14:textId="77777777" w:rsidR="009A2CA5" w:rsidRDefault="009A2CA5" w:rsidP="000D1189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</w:rPr>
            </w:pPr>
          </w:p>
          <w:p w14:paraId="3FB4B7C3" w14:textId="6A7CD5B0" w:rsidR="009A2CA5" w:rsidRDefault="009A2CA5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521EB7C6" w14:textId="7F7D03EA" w:rsidR="009A2CA5" w:rsidRDefault="009A2CA5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A0C11CE" w14:textId="3C13F7F5" w:rsidR="009A2CA5" w:rsidRDefault="009A2CA5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651C5009" w14:textId="5BBA7390" w:rsidR="009A2CA5" w:rsidRDefault="009A2CA5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  <w:lang w:val="en-US"/>
              </w:rPr>
              <w:drawing>
                <wp:inline distT="0" distB="0" distL="0" distR="0" wp14:anchorId="0D2A469B" wp14:editId="641D866A">
                  <wp:extent cx="628650" cy="8096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99BB59" w14:textId="46B5022C" w:rsidR="009A2CA5" w:rsidRDefault="009A2CA5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1C0E7BAB" w14:textId="7663A214" w:rsidR="009A2CA5" w:rsidRDefault="00725CE2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C90070">
              <w:rPr>
                <w:rFonts w:ascii="Book Antiqua" w:hAnsi="Book Antiqua"/>
                <w:sz w:val="22"/>
                <w:szCs w:val="22"/>
              </w:rPr>
              <w:t xml:space="preserve">KOMUNA  </w:t>
            </w:r>
            <w:r w:rsidR="00E41215">
              <w:rPr>
                <w:rFonts w:ascii="Book Antiqua" w:hAnsi="Book Antiqua"/>
                <w:sz w:val="22"/>
                <w:szCs w:val="22"/>
              </w:rPr>
              <w:t>SKENDERAJ</w:t>
            </w:r>
          </w:p>
          <w:p w14:paraId="5DA9E6C6" w14:textId="4CF69E21" w:rsidR="008A16D1" w:rsidRPr="00261744" w:rsidRDefault="00C90070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2025</w:t>
            </w:r>
          </w:p>
          <w:p w14:paraId="0CCF4D71" w14:textId="77777777" w:rsidR="008A16D1" w:rsidRDefault="008A16D1" w:rsidP="00E41215">
            <w:pPr>
              <w:spacing w:line="264" w:lineRule="auto"/>
              <w:jc w:val="center"/>
              <w:rPr>
                <w:rFonts w:ascii="Book Antiqua" w:hAnsi="Book Antiqua"/>
                <w:b/>
                <w:i/>
                <w:sz w:val="22"/>
                <w:szCs w:val="22"/>
              </w:rPr>
            </w:pPr>
          </w:p>
          <w:p w14:paraId="5D0CB88C" w14:textId="5D792D64" w:rsidR="00E41215" w:rsidRPr="00261744" w:rsidRDefault="00E41215" w:rsidP="00E41215">
            <w:pPr>
              <w:spacing w:line="264" w:lineRule="auto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A16D1" w:rsidRPr="00261744" w14:paraId="6FD4B9C3" w14:textId="77777777" w:rsidTr="009A2CA5">
        <w:trPr>
          <w:trHeight w:val="353"/>
        </w:trPr>
        <w:tc>
          <w:tcPr>
            <w:tcW w:w="10478" w:type="dxa"/>
            <w:vAlign w:val="center"/>
          </w:tcPr>
          <w:p w14:paraId="383F4F5F" w14:textId="130BA9EA" w:rsidR="008A16D1" w:rsidRPr="00261744" w:rsidRDefault="008A16D1" w:rsidP="009A2CA5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A16D1" w:rsidRPr="00261744" w14:paraId="1F7E0D6F" w14:textId="77777777" w:rsidTr="009A2CA5">
        <w:trPr>
          <w:trHeight w:val="353"/>
        </w:trPr>
        <w:tc>
          <w:tcPr>
            <w:tcW w:w="10478" w:type="dxa"/>
            <w:vAlign w:val="center"/>
          </w:tcPr>
          <w:p w14:paraId="4EE76E44" w14:textId="77777777" w:rsidR="008A16D1" w:rsidRPr="00261744" w:rsidRDefault="008A16D1" w:rsidP="006E4ECA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41D60FED" w14:textId="77777777" w:rsidR="008A16D1" w:rsidRPr="00261744" w:rsidRDefault="008A16D1" w:rsidP="008A16D1">
      <w:pPr>
        <w:rPr>
          <w:rFonts w:ascii="Book Antiqua" w:hAnsi="Book Antiqua"/>
        </w:rPr>
      </w:pPr>
    </w:p>
    <w:p w14:paraId="5DBA2063" w14:textId="77777777" w:rsidR="008A16D1" w:rsidRPr="00261744" w:rsidRDefault="008A16D1" w:rsidP="008A16D1">
      <w:pPr>
        <w:rPr>
          <w:rFonts w:ascii="Book Antiqua" w:hAnsi="Book Antiqua"/>
        </w:rPr>
      </w:pPr>
    </w:p>
    <w:p w14:paraId="48794C95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</w:rPr>
      </w:pPr>
      <w:r w:rsidRPr="00261744">
        <w:rPr>
          <w:rFonts w:ascii="Book Antiqua" w:hAnsi="Book Antiqua"/>
          <w:b/>
          <w:color w:val="365F91"/>
          <w:sz w:val="36"/>
          <w:szCs w:val="32"/>
        </w:rPr>
        <w:t>Raporti Vjetor Financiar</w:t>
      </w:r>
    </w:p>
    <w:p w14:paraId="707BC911" w14:textId="0FB6705F" w:rsidR="008A16D1" w:rsidRPr="00261744" w:rsidRDefault="00CF5BA0" w:rsidP="008A16D1">
      <w:pPr>
        <w:jc w:val="center"/>
        <w:rPr>
          <w:rFonts w:ascii="Book Antiqua" w:hAnsi="Book Antiqua"/>
          <w:color w:val="365F91"/>
          <w:sz w:val="28"/>
        </w:rPr>
      </w:pPr>
      <w:r>
        <w:rPr>
          <w:rFonts w:ascii="Book Antiqua" w:hAnsi="Book Antiqua"/>
          <w:color w:val="365F91"/>
          <w:sz w:val="28"/>
        </w:rPr>
        <w:t>Për vitin e përfunduar me 31 D</w:t>
      </w:r>
      <w:r w:rsidR="008A16D1" w:rsidRPr="00261744">
        <w:rPr>
          <w:rFonts w:ascii="Book Antiqua" w:hAnsi="Book Antiqua"/>
          <w:color w:val="365F91"/>
          <w:sz w:val="28"/>
        </w:rPr>
        <w:t>hjetor 20</w:t>
      </w:r>
      <w:r w:rsidR="00E41215">
        <w:rPr>
          <w:rFonts w:ascii="Book Antiqua" w:hAnsi="Book Antiqua"/>
          <w:color w:val="365F91"/>
          <w:sz w:val="28"/>
        </w:rPr>
        <w:t>2</w:t>
      </w:r>
      <w:r>
        <w:rPr>
          <w:rFonts w:ascii="Book Antiqua" w:hAnsi="Book Antiqua"/>
          <w:color w:val="365F91"/>
          <w:sz w:val="28"/>
        </w:rPr>
        <w:t>5</w:t>
      </w:r>
    </w:p>
    <w:p w14:paraId="1223EE5A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077BB17D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2F54C421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61F4F6E9" w14:textId="5D421CC8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0DB12915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6081B556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6B16929C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5C0359DD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079B6268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6F1AF191" w14:textId="77777777" w:rsidR="008A16D1" w:rsidRPr="00261744" w:rsidRDefault="008A16D1" w:rsidP="008A16D1">
      <w:pPr>
        <w:tabs>
          <w:tab w:val="left" w:pos="1245"/>
        </w:tabs>
        <w:ind w:left="240"/>
        <w:rPr>
          <w:rFonts w:ascii="Book Antiqua" w:hAnsi="Book Antiqua"/>
        </w:rPr>
        <w:sectPr w:rsidR="008A16D1" w:rsidRPr="00261744" w:rsidSect="00BD3455">
          <w:headerReference w:type="default" r:id="rId10"/>
          <w:footerReference w:type="even" r:id="rId11"/>
          <w:footerReference w:type="default" r:id="rId12"/>
          <w:headerReference w:type="first" r:id="rId13"/>
          <w:pgSz w:w="11907" w:h="16839" w:code="9"/>
          <w:pgMar w:top="851" w:right="851" w:bottom="851" w:left="851" w:header="720" w:footer="567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0F7B" wp14:editId="58A981B4">
                <wp:simplePos x="0" y="0"/>
                <wp:positionH relativeFrom="margin">
                  <wp:posOffset>-635</wp:posOffset>
                </wp:positionH>
                <wp:positionV relativeFrom="margin">
                  <wp:posOffset>123825</wp:posOffset>
                </wp:positionV>
                <wp:extent cx="6497955" cy="9356090"/>
                <wp:effectExtent l="0" t="0" r="0" b="0"/>
                <wp:wrapSquare wrapText="bothSides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35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E1F9" w14:textId="7777777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</w:rPr>
                              <w:t>2</w:t>
                            </w:r>
                          </w:p>
                          <w:p w14:paraId="2EC6DE75" w14:textId="7777777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</w:rPr>
                              <w:t>DEKLARATË E PASQYRAVE FINANCIARE</w:t>
                            </w:r>
                          </w:p>
                          <w:p w14:paraId="1E50EF8B" w14:textId="7777777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2027473" w14:textId="5BDBE67E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BB3E9E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Z.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Nysret Koca, 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Drejtor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Përgjithshëm i Thesarit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në MFPT</w:t>
                            </w:r>
                          </w:p>
                          <w:p w14:paraId="533A2828" w14:textId="7777777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9237233" w14:textId="77445E46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 xml:space="preserve"> Nga: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BB3E9E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Z.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Sami Lushtaku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(ZKA)</w:t>
                            </w:r>
                          </w:p>
                          <w:p w14:paraId="5FE10F67" w14:textId="7777777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18CC71" w14:textId="1A37473F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Znj.Antigona Maliqi, Zyrtar Kryesor Financiar (ZKF)</w:t>
                            </w:r>
                          </w:p>
                          <w:p w14:paraId="4A67E5B7" w14:textId="7777777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EE46F15" w14:textId="7A1C3FE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Sipas mendimit tonë, pasqyrat financiare të cilat janë të bashkangjitura, përfshirë  shënimet  për vitin e përfunduar me 31 dhjetor 20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8624AF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</w:p>
                          <w:p w14:paraId="713A4648" w14:textId="080D0EC2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inanciare të organizatës buxhetore për vitin që përfundon më 31 dhjetor 20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25 dhe është pjesë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3A729F8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</w:p>
                          <w:p w14:paraId="1F020C00" w14:textId="77777777" w:rsidR="00D61630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konfirmojmë, që: </w:t>
                            </w:r>
                          </w:p>
                          <w:p w14:paraId="2C932DF9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</w:p>
                          <w:p w14:paraId="2557785C" w14:textId="77777777" w:rsidR="00D61630" w:rsidRPr="00297B28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27B11F2A" w14:textId="77777777" w:rsidR="00D61630" w:rsidRPr="00BD3455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51055B82" w14:textId="77777777" w:rsidR="00D61630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55946E7B" w14:textId="77777777" w:rsidR="00D61630" w:rsidRPr="00BD3455" w:rsidRDefault="00D61630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3A5F3FDF" w14:textId="77777777" w:rsidR="00D61630" w:rsidRPr="00297B28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Informatat në lidhje me grumbullimin e të hyrave janë të sakta.</w:t>
                            </w:r>
                          </w:p>
                          <w:p w14:paraId="73222A05" w14:textId="77777777" w:rsidR="00D61630" w:rsidRPr="00BD3455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00B3041F" w14:textId="282851AA" w:rsidR="00D61630" w:rsidRPr="00297B28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Kosovës përveç llogarive bankare të specifikuara në pasqyrat financiare dhe ky specifikim është i pl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otë dhe i saktë si në datën 31 D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hjetor 20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25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EB1C7F1" w14:textId="77777777" w:rsidR="00D61630" w:rsidRPr="00BD3455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3550489C" w14:textId="77777777" w:rsidR="00D61630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Nuk ka pasur shkelje të kërkesave të autoriteteve 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e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63FE68CE" w14:textId="77777777" w:rsidR="00D61630" w:rsidRPr="00BD3455" w:rsidRDefault="00D61630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32078266" w14:textId="77777777" w:rsidR="00D61630" w:rsidRPr="00297B28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65225B8B" w14:textId="77777777" w:rsidR="00D61630" w:rsidRPr="00BD3455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721ED130" w14:textId="77777777" w:rsidR="00D61630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234C1BA5" w14:textId="77777777" w:rsidR="00D61630" w:rsidRPr="00BD3455" w:rsidRDefault="00D61630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39CD5080" w14:textId="40FBDE67" w:rsidR="00D61630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Të gjitha huat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9603E3" w14:textId="77777777" w:rsidR="00D61630" w:rsidRPr="00BD3455" w:rsidRDefault="00D61630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</w:rPr>
                            </w:pPr>
                          </w:p>
                          <w:p w14:paraId="5A1FD695" w14:textId="77777777" w:rsidR="00D61630" w:rsidRDefault="00D61630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1277F809" w14:textId="77777777" w:rsidR="00D61630" w:rsidRPr="00297B28" w:rsidRDefault="00D61630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</w:p>
                          <w:p w14:paraId="1F7325F2" w14:textId="1A0CFEE4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Sipas mendimit tonë, pasqyrat financiare që janë të bashkangjitura paraqesin një prezantim të vërtetë dhe të paanshëm të financave dhe transaksioneve financiare për vitin e përfunduar me 31 dhjetor 20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institucionit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Komuna e Skenderajt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8382FE" w14:textId="77777777" w:rsidR="00D61630" w:rsidRPr="0043426E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</w:rPr>
                            </w:pPr>
                          </w:p>
                          <w:p w14:paraId="0F2E8F3A" w14:textId="3F376C41" w:rsidR="00D61630" w:rsidRDefault="00D61630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E81BA4" w:rsidRPr="00E462AF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7777FB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E462AF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/0</w:t>
                            </w:r>
                            <w:r w:rsidR="007777FB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E462AF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/2026</w:t>
                            </w:r>
                            <w:r w:rsidRPr="00E41215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B77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</w:t>
                            </w:r>
                            <w:r w:rsidRPr="00E462AF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:</w:t>
                            </w:r>
                            <w:r w:rsidRPr="00E462AF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62AF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7777FB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E462AF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/0</w:t>
                            </w:r>
                            <w:r w:rsidR="007777FB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E462AF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/202</w:t>
                            </w:r>
                            <w:r w:rsidR="00845793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BDA7C48" w14:textId="77777777" w:rsidR="00D61630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8B9D88" w14:textId="6DF6A757" w:rsidR="00D61630" w:rsidRPr="007C33E7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B77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  <w:t>_________________</w:t>
                            </w:r>
                          </w:p>
                          <w:p w14:paraId="09276C56" w14:textId="1B51A678" w:rsidR="00D61630" w:rsidRPr="001959C0" w:rsidRDefault="00D61630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ab/>
                              <w:t xml:space="preserve">            </w:t>
                            </w:r>
                            <w:r w:rsidR="00FB775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 xml:space="preserve">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</w:rPr>
                              <w:t>)</w:t>
                            </w:r>
                          </w:p>
                          <w:p w14:paraId="4873D15E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1E33F0D9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49AB654F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4F5A758B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</w:rPr>
                            </w:pPr>
                          </w:p>
                          <w:p w14:paraId="5C5C3A46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59347508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4C7A996F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165D15E3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0C1D61C9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5E3D17F6" w14:textId="77777777" w:rsidR="00D61630" w:rsidRPr="007C33E7" w:rsidRDefault="00D61630" w:rsidP="008A16D1">
                            <w:pPr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</w:p>
                          <w:p w14:paraId="68CD1E31" w14:textId="77777777" w:rsidR="00D61630" w:rsidRPr="007C33E7" w:rsidRDefault="00D61630" w:rsidP="008A16D1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</w:rPr>
                              <w:tab/>
                            </w:r>
                          </w:p>
                          <w:p w14:paraId="200C383C" w14:textId="77777777" w:rsidR="00D61630" w:rsidRPr="007C33E7" w:rsidRDefault="00D61630" w:rsidP="008A16D1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0FD627FF" w14:textId="77777777" w:rsidR="00D61630" w:rsidRPr="007C33E7" w:rsidRDefault="00D61630" w:rsidP="008A16D1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50F7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-.05pt;margin-top:9.75pt;width:511.65pt;height:7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" filled="f" stroked="f">
                <v:textbox>
                  <w:txbxContent>
                    <w:p w14:paraId="4181E1F9" w14:textId="77777777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</w:rPr>
                        <w:t>2</w:t>
                      </w:r>
                    </w:p>
                    <w:p w14:paraId="2EC6DE75" w14:textId="77777777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</w:rPr>
                        <w:t>DEKLARATË E PASQYRAVE FINANCIARE</w:t>
                      </w:r>
                    </w:p>
                    <w:p w14:paraId="1E50EF8B" w14:textId="77777777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2027473" w14:textId="5BDBE67E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ab/>
                      </w:r>
                      <w:r w:rsidRPr="00BB3E9E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Z.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Nysret Koca, 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Drejtor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i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Përgjithshëm i Thesarit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në MFPT</w:t>
                      </w:r>
                    </w:p>
                    <w:p w14:paraId="533A2828" w14:textId="77777777" w:rsidR="00D61630" w:rsidRPr="007C33E7" w:rsidRDefault="00D61630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</w:pPr>
                    </w:p>
                    <w:p w14:paraId="79237233" w14:textId="77445E46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 xml:space="preserve"> Nga: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ab/>
                      </w:r>
                      <w:r w:rsidRPr="00BB3E9E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Z.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Sami Lushtaku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(ZKA)</w:t>
                      </w:r>
                    </w:p>
                    <w:p w14:paraId="5FE10F67" w14:textId="77777777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818CC71" w14:textId="1A37473F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                        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Znj.Antigona Maliqi, Zyrtar Kryesor Financiar (ZKF)</w:t>
                      </w:r>
                    </w:p>
                    <w:p w14:paraId="4A67E5B7" w14:textId="77777777" w:rsidR="00D61630" w:rsidRPr="007C33E7" w:rsidRDefault="00D61630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</w:pPr>
                    </w:p>
                    <w:p w14:paraId="0EE46F15" w14:textId="7A1C3FE7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Sipas mendimit tonë, pasqyrat financiare të cilat janë të bashkangjitura, përfshirë  shënimet  për vitin e përfunduar me 31 dhjetor 20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8624AF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</w:p>
                    <w:p w14:paraId="713A4648" w14:textId="080D0EC2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inanciare të organizatës buxhetore për vitin që përfundon më 31 dhjetor 20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25 dhe është pjesë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3A729F8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</w:p>
                    <w:p w14:paraId="1F020C00" w14:textId="77777777" w:rsidR="00D61630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konfirmojmë, që: </w:t>
                      </w:r>
                    </w:p>
                    <w:p w14:paraId="2C932DF9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</w:p>
                    <w:p w14:paraId="2557785C" w14:textId="77777777" w:rsidR="00D61630" w:rsidRPr="00297B28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27B11F2A" w14:textId="77777777" w:rsidR="00D61630" w:rsidRPr="00BD3455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51055B82" w14:textId="77777777" w:rsidR="00D61630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55946E7B" w14:textId="77777777" w:rsidR="00D61630" w:rsidRPr="00BD3455" w:rsidRDefault="00D61630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3A5F3FDF" w14:textId="77777777" w:rsidR="00D61630" w:rsidRPr="00297B28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Informatat në lidhje me grumbullimin e të hyrave janë të sakta.</w:t>
                      </w:r>
                    </w:p>
                    <w:p w14:paraId="73222A05" w14:textId="77777777" w:rsidR="00D61630" w:rsidRPr="00BD3455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00B3041F" w14:textId="282851AA" w:rsidR="00D61630" w:rsidRPr="00297B28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Kosovës përveç llogarive bankare të specifikuara në pasqyrat financiare dhe ky specifikim është i pl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otë dhe i saktë si në datën 31 D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hjetor 20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25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EB1C7F1" w14:textId="77777777" w:rsidR="00D61630" w:rsidRPr="00BD3455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3550489C" w14:textId="77777777" w:rsidR="00D61630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Nuk ka pasur shkelje të kërkesave të autoriteteve 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e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63FE68CE" w14:textId="77777777" w:rsidR="00D61630" w:rsidRPr="00BD3455" w:rsidRDefault="00D61630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32078266" w14:textId="77777777" w:rsidR="00D61630" w:rsidRPr="00297B28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Nuk ka ndonjë ankesë (ligjore) në proces e cila mund të ketë efekt material në pasqyrat financiare</w:t>
                      </w:r>
                    </w:p>
                    <w:p w14:paraId="65225B8B" w14:textId="77777777" w:rsidR="00D61630" w:rsidRPr="00BD3455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721ED130" w14:textId="77777777" w:rsidR="00D61630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234C1BA5" w14:textId="77777777" w:rsidR="00D61630" w:rsidRPr="00BD3455" w:rsidRDefault="00D61630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39CD5080" w14:textId="40FBDE67" w:rsidR="00D61630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Të gjitha huat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9603E3" w14:textId="77777777" w:rsidR="00D61630" w:rsidRPr="00BD3455" w:rsidRDefault="00D61630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</w:rPr>
                      </w:pPr>
                    </w:p>
                    <w:p w14:paraId="5A1FD695" w14:textId="77777777" w:rsidR="00D61630" w:rsidRDefault="00D61630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1277F809" w14:textId="77777777" w:rsidR="00D61630" w:rsidRPr="00297B28" w:rsidRDefault="00D61630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</w:p>
                    <w:p w14:paraId="1F7325F2" w14:textId="1A0CFEE4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Sipas mendimit tonë, pasqyrat financiare që janë të bashkangjitura paraqesin një prezantim të vërtetë dhe të paanshëm të financave dhe transaksioneve financiare për vitin e përfunduar me 31 dhjetor 20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institucionit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Komuna e Skenderajt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  <w:t>.</w:t>
                      </w:r>
                    </w:p>
                    <w:p w14:paraId="1F8382FE" w14:textId="77777777" w:rsidR="00D61630" w:rsidRPr="0043426E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</w:rPr>
                      </w:pPr>
                    </w:p>
                    <w:p w14:paraId="0F2E8F3A" w14:textId="3F376C41" w:rsidR="00D61630" w:rsidRDefault="00D61630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:  </w:t>
                      </w:r>
                      <w:r w:rsidR="00E81BA4" w:rsidRPr="00E462AF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2</w:t>
                      </w:r>
                      <w:r w:rsidR="007777FB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6</w:t>
                      </w:r>
                      <w:r w:rsidRPr="00E462AF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/0</w:t>
                      </w:r>
                      <w:r w:rsidR="007777FB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2</w:t>
                      </w:r>
                      <w:r w:rsidRPr="00E462AF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/2026</w:t>
                      </w:r>
                      <w:r w:rsidRPr="00E41215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FB77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              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</w:t>
                      </w:r>
                      <w:r w:rsidRPr="00E462AF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:</w:t>
                      </w:r>
                      <w:r w:rsidRPr="00E462AF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E462AF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2</w:t>
                      </w:r>
                      <w:r w:rsidR="007777FB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6</w:t>
                      </w:r>
                      <w:r w:rsidRPr="00E462AF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/0</w:t>
                      </w:r>
                      <w:r w:rsidR="007777FB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2</w:t>
                      </w:r>
                      <w:r w:rsidRPr="00E462AF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/202</w:t>
                      </w:r>
                      <w:r w:rsidR="00845793">
                        <w:rPr>
                          <w:rFonts w:ascii="Book Antiqua" w:hAnsi="Book Antiqua"/>
                          <w:bCs/>
                          <w:sz w:val="22"/>
                          <w:szCs w:val="22"/>
                        </w:rPr>
                        <w:t>6</w:t>
                      </w:r>
                    </w:p>
                    <w:p w14:paraId="1BDA7C48" w14:textId="77777777" w:rsidR="00D61630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A8B9D88" w14:textId="6DF6A757" w:rsidR="00D61630" w:rsidRPr="007C33E7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FB77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  <w:t>_________________</w:t>
                      </w:r>
                    </w:p>
                    <w:p w14:paraId="09276C56" w14:textId="1B51A678" w:rsidR="00D61630" w:rsidRPr="001959C0" w:rsidRDefault="00D61630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ab/>
                        <w:t xml:space="preserve">            </w:t>
                      </w:r>
                      <w:r w:rsidR="00FB775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 xml:space="preserve">                  </w:t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 xml:space="preserve">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</w:rPr>
                        <w:t>)</w:t>
                      </w:r>
                    </w:p>
                    <w:p w14:paraId="4873D15E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1E33F0D9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49AB654F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4F5A758B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</w:rPr>
                      </w:pPr>
                    </w:p>
                    <w:p w14:paraId="5C5C3A46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59347508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4C7A996F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165D15E3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0C1D61C9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5E3D17F6" w14:textId="77777777" w:rsidR="00D61630" w:rsidRPr="007C33E7" w:rsidRDefault="00D61630" w:rsidP="008A16D1">
                      <w:pPr>
                        <w:jc w:val="both"/>
                        <w:rPr>
                          <w:rFonts w:ascii="Book Antiqua" w:hAnsi="Book Antiqua"/>
                        </w:rPr>
                      </w:pPr>
                    </w:p>
                    <w:p w14:paraId="68CD1E31" w14:textId="77777777" w:rsidR="00D61630" w:rsidRPr="007C33E7" w:rsidRDefault="00D61630" w:rsidP="008A16D1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</w:rPr>
                      </w:pPr>
                      <w:r w:rsidRPr="007C33E7">
                        <w:rPr>
                          <w:rFonts w:ascii="Book Antiqua" w:hAnsi="Book Antiqua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</w:rPr>
                        <w:tab/>
                      </w:r>
                    </w:p>
                    <w:p w14:paraId="200C383C" w14:textId="77777777" w:rsidR="00D61630" w:rsidRPr="007C33E7" w:rsidRDefault="00D61630" w:rsidP="008A16D1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</w:rPr>
                      </w:pPr>
                      <w:r w:rsidRPr="007C33E7">
                        <w:rPr>
                          <w:rFonts w:ascii="Book Antiqua" w:hAnsi="Book Antiqua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</w:rPr>
                        <w:tab/>
                        <w:t xml:space="preserve">         Sekretari i Përhershëm (ose ZKE)</w:t>
                      </w:r>
                    </w:p>
                    <w:p w14:paraId="0FD627FF" w14:textId="77777777" w:rsidR="00D61630" w:rsidRPr="007C33E7" w:rsidRDefault="00D61630" w:rsidP="008A16D1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</w:rPr>
                      </w:pPr>
                      <w:r w:rsidRPr="007C33E7">
                        <w:rPr>
                          <w:rFonts w:ascii="Book Antiqua" w:hAnsi="Book Antiqua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B233F2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color w:val="365F91"/>
        </w:rPr>
        <w:lastRenderedPageBreak/>
        <w:t>Neni  13</w:t>
      </w:r>
    </w:p>
    <w:p w14:paraId="0A7FB6E4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color w:val="365F91"/>
        </w:rPr>
        <w:t xml:space="preserve">Pasqyra e pranimeve dhe pagesave në para të gatshme </w:t>
      </w:r>
    </w:p>
    <w:p w14:paraId="6097F290" w14:textId="77777777" w:rsidR="008A16D1" w:rsidRPr="00261744" w:rsidRDefault="008A16D1" w:rsidP="008A16D1">
      <w:pPr>
        <w:ind w:left="-720"/>
        <w:rPr>
          <w:rFonts w:ascii="Book Antiqua" w:hAnsi="Book Antiqua"/>
          <w:b/>
          <w:bCs/>
          <w:color w:val="365F91"/>
        </w:rPr>
      </w:pPr>
    </w:p>
    <w:bookmarkStart w:id="3" w:name="_MON_1543301893"/>
    <w:bookmarkEnd w:id="3"/>
    <w:p w14:paraId="40415ED2" w14:textId="7CAB6EAC" w:rsidR="008A16D1" w:rsidRPr="00261744" w:rsidRDefault="00BD668D" w:rsidP="008A16D1">
      <w:pPr>
        <w:ind w:left="720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1892" w:dyaOrig="9645" w14:anchorId="0EEEC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374.95pt" o:ole="">
            <v:imagedata r:id="rId14" o:title=""/>
          </v:shape>
          <o:OLEObject Type="Embed" ProgID="Excel.Sheet.8" ShapeID="_x0000_i1025" DrawAspect="Content" ObjectID="_1833618039" r:id="rId15"/>
        </w:object>
      </w:r>
    </w:p>
    <w:p w14:paraId="26DF7655" w14:textId="77777777" w:rsidR="008A16D1" w:rsidRDefault="008A16D1" w:rsidP="008A16D1">
      <w:pPr>
        <w:ind w:left="720"/>
        <w:rPr>
          <w:rFonts w:ascii="Book Antiqua" w:hAnsi="Book Antiqua"/>
        </w:rPr>
      </w:pPr>
    </w:p>
    <w:p w14:paraId="65CB5EC3" w14:textId="77777777" w:rsidR="008A16D1" w:rsidRPr="001F06AA" w:rsidRDefault="008A16D1" w:rsidP="008A16D1">
      <w:pPr>
        <w:ind w:left="720"/>
        <w:rPr>
          <w:rFonts w:ascii="Book Antiqua" w:hAnsi="Book Antiqua"/>
          <w:b/>
          <w:i/>
          <w:sz w:val="28"/>
          <w:szCs w:val="32"/>
        </w:rPr>
      </w:pPr>
      <w:r w:rsidRPr="001F06AA">
        <w:rPr>
          <w:rFonts w:ascii="Book Antiqua" w:hAnsi="Book Antiqua"/>
          <w:b/>
          <w:i/>
          <w:sz w:val="20"/>
        </w:rPr>
        <w:t>Shënim:</w:t>
      </w:r>
      <w:r w:rsidRPr="001F06AA">
        <w:rPr>
          <w:rFonts w:ascii="Book Antiqua" w:hAnsi="Book Antiqua"/>
          <w:i/>
          <w:sz w:val="20"/>
        </w:rPr>
        <w:t xml:space="preserve"> Pagesat nga palët e treta prezantohen në shënimin 13 në përputhje me SNKPS 2017,</w:t>
      </w:r>
      <w:r w:rsidRPr="001F06AA">
        <w:rPr>
          <w:rFonts w:ascii="Book Antiqua" w:hAnsi="Book Antiqua" w:cstheme="minorHAnsi"/>
          <w:i/>
          <w:sz w:val="20"/>
        </w:rPr>
        <w:t xml:space="preserve"> efektive nga 1 janari 2019.</w:t>
      </w:r>
    </w:p>
    <w:p w14:paraId="45FF4E68" w14:textId="38BF9340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u w:val="single"/>
        </w:rPr>
        <w:br w:type="page"/>
      </w:r>
      <w:r w:rsidRPr="00261744">
        <w:rPr>
          <w:rFonts w:ascii="Book Antiqua" w:hAnsi="Book Antiqua"/>
          <w:b/>
          <w:bCs/>
          <w:color w:val="365F91"/>
        </w:rPr>
        <w:lastRenderedPageBreak/>
        <w:t>Neni  14</w:t>
      </w:r>
    </w:p>
    <w:p w14:paraId="6E6FD760" w14:textId="3A7711C2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color w:val="365F91"/>
        </w:rPr>
        <w:t>Raporti i ekzekutimit te buxhetit</w:t>
      </w:r>
    </w:p>
    <w:bookmarkStart w:id="4" w:name="_MON_1831112470"/>
    <w:bookmarkEnd w:id="4"/>
    <w:p w14:paraId="1DBE9BC0" w14:textId="1708451D" w:rsidR="002010D6" w:rsidRDefault="00A804D3" w:rsidP="003F549E">
      <w:pPr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9334" w:dyaOrig="6854" w14:anchorId="11281BDA">
          <v:shape id="_x0000_i1026" type="#_x0000_t75" style="width:559pt;height:405.5pt" o:ole="">
            <v:imagedata r:id="rId16" o:title=""/>
          </v:shape>
          <o:OLEObject Type="Embed" ProgID="Excel.Sheet.8" ShapeID="_x0000_i1026" DrawAspect="Content" ObjectID="_1833618040" r:id="rId17"/>
        </w:object>
      </w:r>
    </w:p>
    <w:p w14:paraId="125D6C7C" w14:textId="1E327BEA" w:rsidR="002010D6" w:rsidRDefault="002010D6" w:rsidP="001A750B">
      <w:pPr>
        <w:ind w:left="-284"/>
        <w:jc w:val="center"/>
        <w:rPr>
          <w:rFonts w:ascii="Book Antiqua" w:hAnsi="Book Antiqua"/>
        </w:rPr>
      </w:pPr>
      <w:bookmarkStart w:id="5" w:name="_MON_1543302564"/>
      <w:bookmarkEnd w:id="5"/>
    </w:p>
    <w:p w14:paraId="7ACDED3C" w14:textId="77777777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7C54ED85" w14:textId="77777777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7D013745" w14:textId="77777777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7F278615" w14:textId="77777777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51DD96F4" w14:textId="77777777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1A1D2D25" w14:textId="77777777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43EF4680" w14:textId="11C8840C" w:rsidR="00CD4939" w:rsidRDefault="00CD4939" w:rsidP="001A750B">
      <w:pPr>
        <w:ind w:left="-284"/>
        <w:jc w:val="center"/>
        <w:rPr>
          <w:rFonts w:ascii="Book Antiqua" w:hAnsi="Book Antiqua"/>
        </w:rPr>
      </w:pPr>
    </w:p>
    <w:p w14:paraId="547E7123" w14:textId="51CB677B" w:rsidR="00EF1AF2" w:rsidRPr="00EF1AF2" w:rsidRDefault="00EF1AF2" w:rsidP="00EF1AF2">
      <w:pPr>
        <w:rPr>
          <w:rFonts w:ascii="Book Antiqua" w:hAnsi="Book Antiqua"/>
        </w:rPr>
      </w:pPr>
    </w:p>
    <w:p w14:paraId="034DB121" w14:textId="5690F17D" w:rsidR="00EF1AF2" w:rsidRPr="00EF1AF2" w:rsidRDefault="00EF1AF2" w:rsidP="00EF1AF2">
      <w:pPr>
        <w:rPr>
          <w:rFonts w:ascii="Book Antiqua" w:hAnsi="Book Antiqua"/>
        </w:rPr>
      </w:pPr>
    </w:p>
    <w:p w14:paraId="118D3297" w14:textId="70DA7DBB" w:rsidR="00EF1AF2" w:rsidRPr="00EF1AF2" w:rsidRDefault="00EF1AF2" w:rsidP="00EF1AF2">
      <w:pPr>
        <w:rPr>
          <w:rFonts w:ascii="Book Antiqua" w:hAnsi="Book Antiqua"/>
        </w:rPr>
      </w:pPr>
    </w:p>
    <w:p w14:paraId="09165597" w14:textId="38DE2FA3" w:rsidR="00EF1AF2" w:rsidRPr="00EF1AF2" w:rsidRDefault="00EF1AF2" w:rsidP="00EF1AF2">
      <w:pPr>
        <w:rPr>
          <w:rFonts w:ascii="Book Antiqua" w:hAnsi="Book Antiqua"/>
        </w:rPr>
      </w:pPr>
    </w:p>
    <w:p w14:paraId="3ED65961" w14:textId="402FBDEC" w:rsidR="00EF1AF2" w:rsidRPr="00EF1AF2" w:rsidRDefault="00EF1AF2" w:rsidP="00EF1AF2">
      <w:pPr>
        <w:rPr>
          <w:rFonts w:ascii="Book Antiqua" w:hAnsi="Book Antiqua"/>
        </w:rPr>
      </w:pPr>
    </w:p>
    <w:p w14:paraId="0295DEDB" w14:textId="4A931C0C" w:rsidR="00EF1AF2" w:rsidRPr="00EF1AF2" w:rsidRDefault="00EF1AF2" w:rsidP="00EF1AF2">
      <w:pPr>
        <w:rPr>
          <w:rFonts w:ascii="Book Antiqua" w:hAnsi="Book Antiqua"/>
        </w:rPr>
      </w:pPr>
    </w:p>
    <w:p w14:paraId="08A7E3D0" w14:textId="2BDB58D0" w:rsidR="00EF1AF2" w:rsidRPr="00EF1AF2" w:rsidRDefault="00EF1AF2" w:rsidP="00EF1AF2">
      <w:pPr>
        <w:rPr>
          <w:rFonts w:ascii="Book Antiqua" w:hAnsi="Book Antiqua"/>
        </w:rPr>
      </w:pPr>
    </w:p>
    <w:p w14:paraId="18EAEA86" w14:textId="0733CAAF" w:rsidR="00EF1AF2" w:rsidRPr="00EF1AF2" w:rsidRDefault="00EF1AF2" w:rsidP="00EF1AF2">
      <w:pPr>
        <w:rPr>
          <w:rFonts w:ascii="Book Antiqua" w:hAnsi="Book Antiqua"/>
        </w:rPr>
      </w:pPr>
    </w:p>
    <w:p w14:paraId="68F3514C" w14:textId="5982B383" w:rsidR="00EF1AF2" w:rsidRPr="00EF1AF2" w:rsidRDefault="00EF1AF2" w:rsidP="00EF1AF2">
      <w:pPr>
        <w:rPr>
          <w:rFonts w:ascii="Book Antiqua" w:hAnsi="Book Antiqua"/>
        </w:rPr>
      </w:pPr>
    </w:p>
    <w:p w14:paraId="062D9FCE" w14:textId="1F5854F0" w:rsidR="00EF1AF2" w:rsidRPr="00EF1AF2" w:rsidRDefault="00EF1AF2" w:rsidP="00EF1AF2">
      <w:pPr>
        <w:rPr>
          <w:rFonts w:ascii="Book Antiqua" w:hAnsi="Book Antiqua"/>
        </w:rPr>
      </w:pPr>
    </w:p>
    <w:p w14:paraId="1ABF5062" w14:textId="387B873C" w:rsidR="00EF1AF2" w:rsidRPr="00EF1AF2" w:rsidRDefault="00EF1AF2" w:rsidP="00EF1AF2">
      <w:pPr>
        <w:rPr>
          <w:rFonts w:ascii="Book Antiqua" w:hAnsi="Book Antiqua"/>
        </w:rPr>
      </w:pPr>
    </w:p>
    <w:p w14:paraId="75FFD525" w14:textId="72A0F02A" w:rsidR="00EF1AF2" w:rsidRPr="00EF1AF2" w:rsidRDefault="00EF1AF2" w:rsidP="00EF1AF2">
      <w:pPr>
        <w:rPr>
          <w:rFonts w:ascii="Book Antiqua" w:hAnsi="Book Antiqua"/>
        </w:rPr>
      </w:pPr>
    </w:p>
    <w:p w14:paraId="7D41E913" w14:textId="14F8CC37" w:rsidR="00602A22" w:rsidRDefault="00602A22" w:rsidP="000C7C8D">
      <w:pPr>
        <w:tabs>
          <w:tab w:val="left" w:pos="1080"/>
        </w:tabs>
        <w:rPr>
          <w:rFonts w:ascii="Book Antiqua" w:hAnsi="Book Antiqua"/>
        </w:rPr>
      </w:pPr>
    </w:p>
    <w:p w14:paraId="27BF0E22" w14:textId="77777777" w:rsidR="00602A22" w:rsidRDefault="00602A22">
      <w:pPr>
        <w:spacing w:after="160" w:line="259" w:lineRule="auto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66DF0612" w14:textId="77777777" w:rsidR="00CD4939" w:rsidRPr="003B5BC5" w:rsidRDefault="00CD4939" w:rsidP="000C7C8D">
      <w:pPr>
        <w:tabs>
          <w:tab w:val="left" w:pos="1080"/>
        </w:tabs>
        <w:sectPr w:rsidR="00CD4939" w:rsidRPr="003B5BC5" w:rsidSect="00282381">
          <w:footerReference w:type="even" r:id="rId18"/>
          <w:pgSz w:w="11907" w:h="16840" w:code="9"/>
          <w:pgMar w:top="567" w:right="567" w:bottom="567" w:left="567" w:header="567" w:footer="454" w:gutter="0"/>
          <w:cols w:space="720"/>
          <w:docGrid w:linePitch="326"/>
        </w:sectPr>
      </w:pPr>
    </w:p>
    <w:p w14:paraId="6A41ECEE" w14:textId="77777777" w:rsidR="00745940" w:rsidRPr="00FD287B" w:rsidRDefault="00745940" w:rsidP="00745940">
      <w:pPr>
        <w:tabs>
          <w:tab w:val="left" w:pos="1080"/>
        </w:tabs>
        <w:rPr>
          <w:rFonts w:ascii="Book Antiqua" w:hAnsi="Book Antiqua"/>
          <w:b/>
          <w:u w:val="single"/>
        </w:rPr>
      </w:pPr>
      <w:r w:rsidRPr="00FD287B">
        <w:rPr>
          <w:rFonts w:ascii="Book Antiqua" w:hAnsi="Book Antiqua"/>
          <w:b/>
          <w:u w:val="single"/>
        </w:rPr>
        <w:lastRenderedPageBreak/>
        <w:t>Shënimi 2 deri 12 Prezantim i ndryshimeve materiale</w:t>
      </w:r>
    </w:p>
    <w:p w14:paraId="7E2B4372" w14:textId="77777777" w:rsidR="00745940" w:rsidRPr="00FD287B" w:rsidRDefault="00745940" w:rsidP="00745940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5CC75636" w14:textId="77777777" w:rsidR="00745940" w:rsidRPr="00FD287B" w:rsidRDefault="00745940" w:rsidP="00745940">
      <w:pPr>
        <w:jc w:val="both"/>
        <w:rPr>
          <w:rFonts w:ascii="Book Antiqua" w:hAnsi="Book Antiqua"/>
        </w:rPr>
      </w:pPr>
      <w:r w:rsidRPr="00FD287B">
        <w:rPr>
          <w:rFonts w:ascii="Book Antiqua" w:hAnsi="Book Antiqua"/>
        </w:rPr>
        <w:t xml:space="preserve">Për dallim prej shënimeve 2 deri 12, këto shënime  përdoren për të sqaruar dallimin </w:t>
      </w:r>
      <w:r w:rsidRPr="00FD287B">
        <w:rPr>
          <w:rFonts w:ascii="Book Antiqua" w:hAnsi="Book Antiqua"/>
          <w:b/>
          <w:u w:val="single"/>
        </w:rPr>
        <w:t xml:space="preserve">material </w:t>
      </w:r>
      <w:r w:rsidRPr="00FD287B">
        <w:rPr>
          <w:rFonts w:ascii="Book Antiqua" w:hAnsi="Book Antiqua"/>
        </w:rPr>
        <w:t xml:space="preserve"> në kolonën </w:t>
      </w:r>
      <w:r w:rsidRPr="00FD287B">
        <w:rPr>
          <w:rFonts w:ascii="Book Antiqua" w:hAnsi="Book Antiqua"/>
          <w:b/>
        </w:rPr>
        <w:t xml:space="preserve">D </w:t>
      </w:r>
      <w:r w:rsidRPr="00FD287B">
        <w:rPr>
          <w:rFonts w:ascii="Book Antiqua" w:hAnsi="Book Antiqua"/>
          <w:i/>
        </w:rPr>
        <w:t>(neni 14)</w:t>
      </w:r>
      <w:r w:rsidRPr="00FD287B">
        <w:rPr>
          <w:rFonts w:ascii="Book Antiqua" w:hAnsi="Book Antiqua"/>
        </w:rPr>
        <w:t xml:space="preserve"> ,</w:t>
      </w:r>
      <w:r w:rsidRPr="00FD287B">
        <w:rPr>
          <w:rFonts w:ascii="Book Antiqua" w:hAnsi="Book Antiqua"/>
          <w:b/>
        </w:rPr>
        <w:t xml:space="preserve"> </w:t>
      </w:r>
      <w:r w:rsidRPr="00FD287B">
        <w:rPr>
          <w:rFonts w:ascii="Book Antiqua" w:hAnsi="Book Antiqua"/>
        </w:rPr>
        <w:t xml:space="preserve">domethënë dallimin material të realizimit të buxhetit. SNKSP  në bazë të parasë se gatshme kërkon të sqarohen dallimet materiale. Varësisht nga madhësia e dallimit, nuk kanë nevojë të ofrohen shpjegime për të gjitha kategoritë, andaj mund të kërkohen ndryshime në sistemin e numërimit të shënimeve. Kur të sqarohen dallimet e ndonjë kategorie të ndarjes, duhet të jepet përmbledhja e natyrës  ndryshimit. </w:t>
      </w:r>
    </w:p>
    <w:p w14:paraId="193A3CF9" w14:textId="650F4102" w:rsidR="00745940" w:rsidRPr="00AD2BE8" w:rsidRDefault="00745940" w:rsidP="008A16D1">
      <w:pPr>
        <w:rPr>
          <w:rFonts w:ascii="Book Antiqua" w:hAnsi="Book Antiqua"/>
          <w:b/>
          <w:bCs/>
          <w:color w:val="FF0000"/>
        </w:rPr>
      </w:pPr>
    </w:p>
    <w:p w14:paraId="3EA56AD9" w14:textId="5E5E7F7C" w:rsidR="008A16D1" w:rsidRPr="00261744" w:rsidRDefault="008A16D1" w:rsidP="0083753C">
      <w:pPr>
        <w:spacing w:after="160" w:line="259" w:lineRule="auto"/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color w:val="365F91"/>
        </w:rPr>
        <w:t>Neni  15</w:t>
      </w:r>
    </w:p>
    <w:p w14:paraId="6B00EE3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color w:val="365F91"/>
        </w:rPr>
        <w:t xml:space="preserve">Shënimet shpjeguese për pasqyrat financiare </w:t>
      </w:r>
    </w:p>
    <w:p w14:paraId="7380CE34" w14:textId="77777777" w:rsidR="008A16D1" w:rsidRPr="00261744" w:rsidRDefault="008A16D1" w:rsidP="008A16D1">
      <w:pPr>
        <w:rPr>
          <w:rFonts w:ascii="Book Antiqua" w:hAnsi="Book Antiqua"/>
        </w:rPr>
      </w:pPr>
    </w:p>
    <w:p w14:paraId="2F739388" w14:textId="77777777" w:rsidR="008A16D1" w:rsidRDefault="008A16D1" w:rsidP="008A16D1">
      <w:pPr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Shënimi 1</w:t>
      </w:r>
    </w:p>
    <w:p w14:paraId="7FEF9EF2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32"/>
          <w:szCs w:val="32"/>
          <w:u w:val="single"/>
        </w:rPr>
      </w:pPr>
    </w:p>
    <w:p w14:paraId="26B1A240" w14:textId="77777777" w:rsidR="008A16D1" w:rsidRPr="00261744" w:rsidRDefault="008A16D1" w:rsidP="008A16D1">
      <w:pPr>
        <w:rPr>
          <w:rFonts w:ascii="Book Antiqua" w:hAnsi="Book Antiqua"/>
          <w:b/>
          <w:color w:val="365F91"/>
        </w:rPr>
      </w:pPr>
      <w:r>
        <w:rPr>
          <w:rFonts w:ascii="Book Antiqua" w:hAnsi="Book Antiqua"/>
          <w:b/>
          <w:color w:val="365F91"/>
        </w:rPr>
        <w:t>1.</w:t>
      </w:r>
      <w:r>
        <w:rPr>
          <w:rFonts w:ascii="Book Antiqua" w:hAnsi="Book Antiqua"/>
          <w:b/>
          <w:color w:val="365F91"/>
        </w:rPr>
        <w:tab/>
      </w:r>
      <w:r w:rsidRPr="00BE5594">
        <w:rPr>
          <w:rFonts w:ascii="Book Antiqua" w:hAnsi="Book Antiqua"/>
          <w:b/>
          <w:color w:val="365F91"/>
        </w:rPr>
        <w:t>Politikat kontabël</w:t>
      </w:r>
    </w:p>
    <w:p w14:paraId="07AA404E" w14:textId="77777777" w:rsidR="008A16D1" w:rsidRDefault="008A16D1" w:rsidP="008A16D1">
      <w:pPr>
        <w:rPr>
          <w:rFonts w:ascii="Book Antiqua" w:hAnsi="Book Antiqua"/>
          <w:b/>
          <w:color w:val="365F91"/>
        </w:rPr>
      </w:pPr>
    </w:p>
    <w:p w14:paraId="297195A7" w14:textId="4405D87E" w:rsidR="008A16D1" w:rsidRPr="00AE5690" w:rsidRDefault="008A16D1" w:rsidP="008A16D1">
      <w:pPr>
        <w:jc w:val="both"/>
        <w:rPr>
          <w:rFonts w:ascii="Book Antiqua" w:hAnsi="Book Antiqua"/>
          <w:color w:val="000000" w:themeColor="text1"/>
        </w:rPr>
      </w:pPr>
      <w:r w:rsidRPr="00AE5690">
        <w:rPr>
          <w:rFonts w:ascii="Book Antiqua" w:hAnsi="Book Antiqua"/>
          <w:color w:val="000000" w:themeColor="text1"/>
        </w:rPr>
        <w:t>Pasqyrat Financiare për vitin e përfunduar me 31 dhjetor 20</w:t>
      </w:r>
      <w:r w:rsidR="008436BF">
        <w:rPr>
          <w:rFonts w:ascii="Book Antiqua" w:hAnsi="Book Antiqua"/>
          <w:color w:val="000000" w:themeColor="text1"/>
        </w:rPr>
        <w:t>2</w:t>
      </w:r>
      <w:r w:rsidR="00B355C6">
        <w:rPr>
          <w:rFonts w:ascii="Book Antiqua" w:hAnsi="Book Antiqua"/>
          <w:color w:val="000000" w:themeColor="text1"/>
        </w:rPr>
        <w:t>5</w:t>
      </w:r>
      <w:r w:rsidRPr="00AE5690">
        <w:rPr>
          <w:rFonts w:ascii="Book Antiqua" w:hAnsi="Book Antiqua"/>
          <w:color w:val="000000" w:themeColor="text1"/>
        </w:rPr>
        <w:t xml:space="preserve"> janë përgatitur sipas Standardeve Ndërkombëtare të Kontabilitetit të Sektorit Publik të vitit 2017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AE5690" w:rsidRPr="00AE5690">
        <w:rPr>
          <w:rFonts w:ascii="Book Antiqua" w:hAnsi="Book Antiqua"/>
          <w:color w:val="000000" w:themeColor="text1"/>
        </w:rPr>
        <w:t>,</w:t>
      </w:r>
      <w:r w:rsidRPr="00AE5690">
        <w:rPr>
          <w:rFonts w:ascii="Book Antiqua" w:hAnsi="Book Antiqua"/>
          <w:color w:val="000000" w:themeColor="text1"/>
        </w:rPr>
        <w:t xml:space="preserve"> </w:t>
      </w:r>
      <w:r w:rsidRPr="007C33E7">
        <w:rPr>
          <w:rFonts w:ascii="Book Antiqua" w:hAnsi="Book Antiqua"/>
          <w:color w:val="000000" w:themeColor="text1"/>
        </w:rPr>
        <w:t>Ligjin nr. 05/L-007</w:t>
      </w:r>
      <w:r w:rsidR="00AE5690" w:rsidRPr="00AE5690">
        <w:rPr>
          <w:rFonts w:ascii="Book Antiqua" w:hAnsi="Book Antiqua"/>
          <w:color w:val="000000" w:themeColor="text1"/>
        </w:rPr>
        <w:t xml:space="preserve"> dhe Ligjin 08/L-183 Për mbështetjen e punëve publike</w:t>
      </w:r>
      <w:r w:rsidR="00AE5690">
        <w:rPr>
          <w:rFonts w:ascii="Book Antiqua" w:hAnsi="Book Antiqua"/>
          <w:color w:val="000000" w:themeColor="text1"/>
        </w:rPr>
        <w:t>.</w:t>
      </w:r>
    </w:p>
    <w:p w14:paraId="0586ECAE" w14:textId="77777777" w:rsidR="008A16D1" w:rsidRDefault="008A16D1" w:rsidP="008A16D1">
      <w:pPr>
        <w:rPr>
          <w:rFonts w:ascii="Book Antiqua" w:hAnsi="Book Antiqua"/>
          <w:b/>
          <w:color w:val="365F91"/>
        </w:rPr>
      </w:pPr>
    </w:p>
    <w:p w14:paraId="4278B857" w14:textId="14FE0254" w:rsidR="008A16D1" w:rsidRPr="00752542" w:rsidRDefault="00651922" w:rsidP="008A16D1">
      <w:pPr>
        <w:rPr>
          <w:rFonts w:ascii="Book Antiqua" w:hAnsi="Book Antiqua"/>
        </w:rPr>
      </w:pPr>
      <w:r w:rsidRPr="00752542">
        <w:rPr>
          <w:rFonts w:ascii="Book Antiqua" w:hAnsi="Book Antiqua"/>
        </w:rPr>
        <w:t>Komuna e Sk</w:t>
      </w:r>
      <w:r w:rsidR="00DF53C7" w:rsidRPr="00752542">
        <w:rPr>
          <w:rFonts w:ascii="Book Antiqua" w:hAnsi="Book Antiqua"/>
        </w:rPr>
        <w:t xml:space="preserve">enderajt, </w:t>
      </w:r>
      <w:r w:rsidR="00752542" w:rsidRPr="00752542">
        <w:rPr>
          <w:rFonts w:ascii="Book Antiqua" w:hAnsi="Book Antiqua"/>
        </w:rPr>
        <w:t>në cilë</w:t>
      </w:r>
      <w:r w:rsidR="00DF53C7" w:rsidRPr="00752542">
        <w:rPr>
          <w:rFonts w:ascii="Book Antiqua" w:hAnsi="Book Antiqua"/>
        </w:rPr>
        <w:t>sinë e organizatës buxhetore të</w:t>
      </w:r>
      <w:r w:rsidRPr="00752542">
        <w:rPr>
          <w:rFonts w:ascii="Book Antiqua" w:hAnsi="Book Antiqua"/>
        </w:rPr>
        <w:t xml:space="preserve"> nivelit</w:t>
      </w:r>
      <w:r w:rsidR="00DF53C7" w:rsidRPr="00752542">
        <w:rPr>
          <w:rFonts w:ascii="Book Antiqua" w:hAnsi="Book Antiqua"/>
        </w:rPr>
        <w:t xml:space="preserve"> lokal, zbaton politikat kontabël në përputhje me legjislacionin në</w:t>
      </w:r>
      <w:r w:rsidRPr="00752542">
        <w:rPr>
          <w:rFonts w:ascii="Book Antiqua" w:hAnsi="Book Antiqua"/>
        </w:rPr>
        <w:t xml:space="preserve"> fuqi</w:t>
      </w:r>
      <w:r w:rsidR="00DF53C7" w:rsidRPr="00752542">
        <w:rPr>
          <w:rFonts w:ascii="Book Antiqua" w:hAnsi="Book Antiqua"/>
        </w:rPr>
        <w:t xml:space="preserve"> të</w:t>
      </w:r>
      <w:r w:rsidRPr="00752542">
        <w:rPr>
          <w:rFonts w:ascii="Book Antiqua" w:hAnsi="Book Antiqua"/>
        </w:rPr>
        <w:t xml:space="preserve"> R</w:t>
      </w:r>
      <w:r w:rsidR="00DF53C7" w:rsidRPr="00752542">
        <w:rPr>
          <w:rFonts w:ascii="Book Antiqua" w:hAnsi="Book Antiqua"/>
        </w:rPr>
        <w:t>epublikës së</w:t>
      </w:r>
      <w:r w:rsidRPr="00752542">
        <w:rPr>
          <w:rFonts w:ascii="Book Antiqua" w:hAnsi="Book Antiqua"/>
        </w:rPr>
        <w:t xml:space="preserve"> K</w:t>
      </w:r>
      <w:r w:rsidR="00DF53C7" w:rsidRPr="00752542">
        <w:rPr>
          <w:rFonts w:ascii="Book Antiqua" w:hAnsi="Book Antiqua"/>
        </w:rPr>
        <w:t>osovë</w:t>
      </w:r>
      <w:r w:rsidRPr="00752542">
        <w:rPr>
          <w:rFonts w:ascii="Book Antiqua" w:hAnsi="Book Antiqua"/>
        </w:rPr>
        <w:t>s</w:t>
      </w:r>
      <w:r w:rsidR="00DF53C7" w:rsidRPr="00752542">
        <w:rPr>
          <w:rFonts w:ascii="Book Antiqua" w:hAnsi="Book Antiqua"/>
        </w:rPr>
        <w:t xml:space="preserve"> dhe standardet e aplikueshme pë</w:t>
      </w:r>
      <w:r w:rsidR="00622569" w:rsidRPr="00752542">
        <w:rPr>
          <w:rFonts w:ascii="Book Antiqua" w:hAnsi="Book Antiqua"/>
        </w:rPr>
        <w:t>r sektorin publik. P</w:t>
      </w:r>
      <w:r w:rsidR="00DF53C7" w:rsidRPr="00752542">
        <w:rPr>
          <w:rFonts w:ascii="Book Antiqua" w:hAnsi="Book Antiqua"/>
        </w:rPr>
        <w:t>olitikat kontabël të komunës janë të</w:t>
      </w:r>
      <w:r w:rsidR="00622569" w:rsidRPr="00752542">
        <w:rPr>
          <w:rFonts w:ascii="Book Antiqua" w:hAnsi="Book Antiqua"/>
        </w:rPr>
        <w:t xml:space="preserve"> orientuara drejt sigurimit</w:t>
      </w:r>
      <w:r w:rsidR="00DF53C7" w:rsidRPr="00752542">
        <w:rPr>
          <w:rFonts w:ascii="Book Antiqua" w:hAnsi="Book Antiqua"/>
        </w:rPr>
        <w:t xml:space="preserve"> të një</w:t>
      </w:r>
      <w:r w:rsidR="00622569" w:rsidRPr="00752542">
        <w:rPr>
          <w:rFonts w:ascii="Book Antiqua" w:hAnsi="Book Antiqua"/>
        </w:rPr>
        <w:t xml:space="preserve"> pasqyrimi</w:t>
      </w:r>
      <w:r w:rsidR="00DF53C7" w:rsidRPr="00752542">
        <w:rPr>
          <w:rFonts w:ascii="Book Antiqua" w:hAnsi="Book Antiqua"/>
        </w:rPr>
        <w:t xml:space="preserve"> të saktë, të drejtë</w:t>
      </w:r>
      <w:r w:rsidR="00622569" w:rsidRPr="00752542">
        <w:rPr>
          <w:rFonts w:ascii="Book Antiqua" w:hAnsi="Book Antiqua"/>
        </w:rPr>
        <w:t xml:space="preserve"> d</w:t>
      </w:r>
      <w:r w:rsidR="00E50DF1" w:rsidRPr="00752542">
        <w:rPr>
          <w:rFonts w:ascii="Book Antiqua" w:hAnsi="Book Antiqua"/>
        </w:rPr>
        <w:t>he transparent të gjendjes financiare, si dhe të rezultateve të veprimtarisë së</w:t>
      </w:r>
      <w:r w:rsidR="00622569" w:rsidRPr="00752542">
        <w:rPr>
          <w:rFonts w:ascii="Book Antiqua" w:hAnsi="Book Antiqua"/>
        </w:rPr>
        <w:t xml:space="preserve"> saj buxhetore.</w:t>
      </w:r>
    </w:p>
    <w:p w14:paraId="02AF8FD8" w14:textId="512FE259" w:rsidR="00622569" w:rsidRPr="00752542" w:rsidRDefault="00622569" w:rsidP="008A16D1">
      <w:pPr>
        <w:rPr>
          <w:rFonts w:ascii="Book Antiqua" w:hAnsi="Book Antiqua"/>
        </w:rPr>
      </w:pPr>
    </w:p>
    <w:p w14:paraId="350B5F87" w14:textId="70DFA421" w:rsidR="00622569" w:rsidRPr="00752542" w:rsidRDefault="00E50DF1" w:rsidP="008A16D1">
      <w:pPr>
        <w:rPr>
          <w:rFonts w:ascii="Book Antiqua" w:hAnsi="Book Antiqua"/>
        </w:rPr>
      </w:pPr>
      <w:r w:rsidRPr="00752542">
        <w:rPr>
          <w:rFonts w:ascii="Book Antiqua" w:hAnsi="Book Antiqua"/>
        </w:rPr>
        <w:t>Regjistrimi</w:t>
      </w:r>
      <w:r w:rsidR="00F46F4C" w:rsidRPr="00752542">
        <w:rPr>
          <w:rFonts w:ascii="Book Antiqua" w:hAnsi="Book Antiqua"/>
        </w:rPr>
        <w:t xml:space="preserve"> </w:t>
      </w:r>
      <w:r w:rsidR="003515A6" w:rsidRPr="00752542">
        <w:rPr>
          <w:rFonts w:ascii="Book Antiqua" w:hAnsi="Book Antiqua"/>
        </w:rPr>
        <w:t xml:space="preserve"> i transaksioneve financiare bëhet në përputhje me parimin e bazës së</w:t>
      </w:r>
      <w:r w:rsidR="00E056C5" w:rsidRPr="00752542">
        <w:rPr>
          <w:rFonts w:ascii="Book Antiqua" w:hAnsi="Book Antiqua"/>
        </w:rPr>
        <w:t xml:space="preserve"> parasë, sipas rregullave dhe udhëzimeve të pë</w:t>
      </w:r>
      <w:r w:rsidR="00622569" w:rsidRPr="00752542">
        <w:rPr>
          <w:rFonts w:ascii="Book Antiqua" w:hAnsi="Book Antiqua"/>
        </w:rPr>
        <w:t>rcaktuara nga Ministria e Financ</w:t>
      </w:r>
      <w:r w:rsidR="00E056C5" w:rsidRPr="00752542">
        <w:rPr>
          <w:rFonts w:ascii="Book Antiqua" w:hAnsi="Book Antiqua"/>
        </w:rPr>
        <w:t>ave, Punë</w:t>
      </w:r>
      <w:r w:rsidR="00622569" w:rsidRPr="00752542">
        <w:rPr>
          <w:rFonts w:ascii="Book Antiqua" w:hAnsi="Book Antiqua"/>
        </w:rPr>
        <w:t xml:space="preserve">s dhe Transfereve, duke respektuar klasifikimet buxhetore, kodet </w:t>
      </w:r>
      <w:r w:rsidR="00E056C5" w:rsidRPr="00752542">
        <w:rPr>
          <w:rFonts w:ascii="Book Antiqua" w:hAnsi="Book Antiqua"/>
        </w:rPr>
        <w:t>ekonomike dhe procedurat kontabël përkatëse. Të</w:t>
      </w:r>
      <w:r w:rsidR="00622569" w:rsidRPr="00752542">
        <w:rPr>
          <w:rFonts w:ascii="Book Antiqua" w:hAnsi="Book Antiqua"/>
        </w:rPr>
        <w:t xml:space="preserve"> hyrat dhe shpen</w:t>
      </w:r>
      <w:r w:rsidR="00217B73" w:rsidRPr="00752542">
        <w:rPr>
          <w:rFonts w:ascii="Book Antiqua" w:hAnsi="Book Antiqua"/>
        </w:rPr>
        <w:t>zimet njihen dhe regjistrohen në periudhën përkatëse buxhetore, në</w:t>
      </w:r>
      <w:r w:rsidR="00622569" w:rsidRPr="00752542">
        <w:rPr>
          <w:rFonts w:ascii="Book Antiqua" w:hAnsi="Book Antiqua"/>
        </w:rPr>
        <w:t xml:space="preserve"> pa</w:t>
      </w:r>
      <w:r w:rsidR="00217B73" w:rsidRPr="00752542">
        <w:rPr>
          <w:rFonts w:ascii="Book Antiqua" w:hAnsi="Book Antiqua"/>
        </w:rPr>
        <w:t>jtim me autorizimet buxhetore të</w:t>
      </w:r>
      <w:r w:rsidR="00622569" w:rsidRPr="00752542">
        <w:rPr>
          <w:rFonts w:ascii="Book Antiqua" w:hAnsi="Book Antiqua"/>
        </w:rPr>
        <w:t xml:space="preserve"> miratuara. </w:t>
      </w:r>
    </w:p>
    <w:p w14:paraId="486F8E2E" w14:textId="3E9546C7" w:rsidR="00622569" w:rsidRPr="00752542" w:rsidRDefault="00622569" w:rsidP="008A16D1">
      <w:pPr>
        <w:rPr>
          <w:rFonts w:ascii="Book Antiqua" w:hAnsi="Book Antiqua"/>
        </w:rPr>
      </w:pPr>
    </w:p>
    <w:p w14:paraId="7FC9108A" w14:textId="7F3A9D14" w:rsidR="00622569" w:rsidRPr="00752542" w:rsidRDefault="00217B73" w:rsidP="008A16D1">
      <w:pPr>
        <w:rPr>
          <w:rFonts w:ascii="Book Antiqua" w:hAnsi="Book Antiqua"/>
        </w:rPr>
      </w:pPr>
      <w:r w:rsidRPr="00752542">
        <w:rPr>
          <w:rFonts w:ascii="Book Antiqua" w:hAnsi="Book Antiqua"/>
        </w:rPr>
        <w:t>Në</w:t>
      </w:r>
      <w:r w:rsidR="00622569" w:rsidRPr="00752542">
        <w:rPr>
          <w:rFonts w:ascii="Book Antiqua" w:hAnsi="Book Antiqua"/>
        </w:rPr>
        <w:t xml:space="preserve"> k</w:t>
      </w:r>
      <w:r w:rsidRPr="00752542">
        <w:rPr>
          <w:rFonts w:ascii="Book Antiqua" w:hAnsi="Book Antiqua"/>
        </w:rPr>
        <w:t>uadër të</w:t>
      </w:r>
      <w:r w:rsidR="00622569" w:rsidRPr="00752542">
        <w:rPr>
          <w:rFonts w:ascii="Book Antiqua" w:hAnsi="Book Antiqua"/>
        </w:rPr>
        <w:t xml:space="preserve"> menagjimit financiar dhe kontrollit, Komuna e Skenderajt zbat</w:t>
      </w:r>
      <w:r w:rsidRPr="00752542">
        <w:rPr>
          <w:rFonts w:ascii="Book Antiqua" w:hAnsi="Book Antiqua"/>
        </w:rPr>
        <w:t>on rregullat dhe procedurat e përcaktuara me Ligjin pë</w:t>
      </w:r>
      <w:r w:rsidR="00622569" w:rsidRPr="00752542">
        <w:rPr>
          <w:rFonts w:ascii="Book Antiqua" w:hAnsi="Book Antiqua"/>
        </w:rPr>
        <w:t>r Menag</w:t>
      </w:r>
      <w:r w:rsidRPr="00752542">
        <w:rPr>
          <w:rFonts w:ascii="Book Antiqua" w:hAnsi="Book Antiqua"/>
        </w:rPr>
        <w:t>jimin e Financave Publike dhe Përgjegjësitë, si dhe aktet nënligjore për sistemin e kontrollit të brendshë</w:t>
      </w:r>
      <w:r w:rsidR="00622569" w:rsidRPr="00752542">
        <w:rPr>
          <w:rFonts w:ascii="Book Antiqua" w:hAnsi="Book Antiqua"/>
        </w:rPr>
        <w:t>m financiar publik.</w:t>
      </w:r>
      <w:r w:rsidRPr="00752542">
        <w:rPr>
          <w:rFonts w:ascii="Book Antiqua" w:hAnsi="Book Antiqua"/>
        </w:rPr>
        <w:t xml:space="preserve"> Strukturat përgjegjëse sigurojnë</w:t>
      </w:r>
      <w:r w:rsidR="00622569" w:rsidRPr="00752542">
        <w:rPr>
          <w:rFonts w:ascii="Book Antiqua" w:hAnsi="Book Antiqua"/>
        </w:rPr>
        <w:t xml:space="preserve"> ndarjen e detyrave, autorizimin e transaksioneve, verifikimin e shpenzim</w:t>
      </w:r>
      <w:r w:rsidRPr="00752542">
        <w:rPr>
          <w:rFonts w:ascii="Book Antiqua" w:hAnsi="Book Antiqua"/>
        </w:rPr>
        <w:t>eve dhe monitorimin e vazhdueshëm të ekzekutimit të</w:t>
      </w:r>
      <w:r w:rsidR="00622569" w:rsidRPr="00752542">
        <w:rPr>
          <w:rFonts w:ascii="Book Antiqua" w:hAnsi="Book Antiqua"/>
        </w:rPr>
        <w:t xml:space="preserve"> buxhetit.</w:t>
      </w:r>
    </w:p>
    <w:p w14:paraId="298DD4D6" w14:textId="75117466" w:rsidR="00622569" w:rsidRPr="00752542" w:rsidRDefault="00622569" w:rsidP="008A16D1">
      <w:pPr>
        <w:rPr>
          <w:rFonts w:ascii="Book Antiqua" w:hAnsi="Book Antiqua"/>
        </w:rPr>
      </w:pPr>
    </w:p>
    <w:p w14:paraId="39AB73ED" w14:textId="0E9E6066" w:rsidR="00622569" w:rsidRDefault="00622569" w:rsidP="008A16D1">
      <w:pPr>
        <w:rPr>
          <w:rFonts w:ascii="Book Antiqua" w:hAnsi="Book Antiqua"/>
        </w:rPr>
      </w:pPr>
      <w:r w:rsidRPr="00752542">
        <w:rPr>
          <w:rFonts w:ascii="Book Antiqua" w:hAnsi="Book Antiqua"/>
        </w:rPr>
        <w:t>Po as</w:t>
      </w:r>
      <w:r w:rsidR="00217B73" w:rsidRPr="00752542">
        <w:rPr>
          <w:rFonts w:ascii="Book Antiqua" w:hAnsi="Book Antiqua"/>
        </w:rPr>
        <w:t>htu, komuna aplikon mekanizma të kontrollit të brendshëm pë</w:t>
      </w:r>
      <w:r w:rsidRPr="00752542">
        <w:rPr>
          <w:rFonts w:ascii="Book Antiqua" w:hAnsi="Book Antiqua"/>
        </w:rPr>
        <w:t>r parandalimin e parregl</w:t>
      </w:r>
      <w:r w:rsidR="00217B73" w:rsidRPr="00752542">
        <w:rPr>
          <w:rFonts w:ascii="Book Antiqua" w:hAnsi="Book Antiqua"/>
        </w:rPr>
        <w:t>lsive, rritjen e efikasitetit në pë</w:t>
      </w:r>
      <w:r w:rsidRPr="00752542">
        <w:rPr>
          <w:rFonts w:ascii="Book Antiqua" w:hAnsi="Book Antiqua"/>
        </w:rPr>
        <w:t>rdorimin e mjeteve p</w:t>
      </w:r>
      <w:r w:rsidR="00217B73" w:rsidRPr="00752542">
        <w:rPr>
          <w:rFonts w:ascii="Book Antiqua" w:hAnsi="Book Antiqua"/>
        </w:rPr>
        <w:t>ublike dhe forcimin e llogaridhënies institucionale. Përmes raportimit të</w:t>
      </w:r>
      <w:r w:rsidRPr="00752542">
        <w:rPr>
          <w:rFonts w:ascii="Book Antiqua" w:hAnsi="Book Antiqua"/>
        </w:rPr>
        <w:t xml:space="preserve"> rregu</w:t>
      </w:r>
      <w:r w:rsidR="00217B73" w:rsidRPr="00752542">
        <w:rPr>
          <w:rFonts w:ascii="Book Antiqua" w:hAnsi="Book Antiqua"/>
        </w:rPr>
        <w:t>llt financiar dhe monitorimit të përformancës buxhetore, sigurohet përputhshmëria me politikat kontabë</w:t>
      </w:r>
      <w:r w:rsidRPr="00752542">
        <w:rPr>
          <w:rFonts w:ascii="Book Antiqua" w:hAnsi="Book Antiqua"/>
        </w:rPr>
        <w:t>l dhe rregullat e m</w:t>
      </w:r>
      <w:r w:rsidR="00217B73" w:rsidRPr="00752542">
        <w:rPr>
          <w:rFonts w:ascii="Book Antiqua" w:hAnsi="Book Antiqua"/>
        </w:rPr>
        <w:t>enagjimit financiar, si dhe përmirë</w:t>
      </w:r>
      <w:r w:rsidRPr="00752542">
        <w:rPr>
          <w:rFonts w:ascii="Book Antiqua" w:hAnsi="Book Antiqua"/>
        </w:rPr>
        <w:t>simi i vazhdueshem i proceseve financiare.</w:t>
      </w:r>
    </w:p>
    <w:p w14:paraId="6CE4E8D1" w14:textId="24C489DF" w:rsidR="00F207F6" w:rsidRDefault="00F207F6" w:rsidP="008A16D1">
      <w:pPr>
        <w:rPr>
          <w:rFonts w:ascii="Book Antiqua" w:hAnsi="Book Antiqua"/>
        </w:rPr>
      </w:pPr>
    </w:p>
    <w:p w14:paraId="22E9F1E0" w14:textId="03F0EB41" w:rsidR="00F207F6" w:rsidRDefault="00F207F6" w:rsidP="008A16D1">
      <w:pPr>
        <w:rPr>
          <w:rFonts w:ascii="Book Antiqua" w:hAnsi="Book Antiqua"/>
        </w:rPr>
      </w:pPr>
    </w:p>
    <w:p w14:paraId="4C7DDE06" w14:textId="13BB7BFA" w:rsidR="00F207F6" w:rsidRDefault="00F207F6" w:rsidP="008A16D1">
      <w:pPr>
        <w:rPr>
          <w:rFonts w:ascii="Book Antiqua" w:hAnsi="Book Antiqua"/>
        </w:rPr>
      </w:pPr>
    </w:p>
    <w:p w14:paraId="1A8FD999" w14:textId="77777777" w:rsidR="00F207F6" w:rsidRPr="00752542" w:rsidRDefault="00F207F6" w:rsidP="008A16D1">
      <w:pPr>
        <w:rPr>
          <w:rFonts w:ascii="Book Antiqua" w:hAnsi="Book Antiqua"/>
          <w:b/>
        </w:rPr>
      </w:pPr>
    </w:p>
    <w:p w14:paraId="2C44BAC6" w14:textId="7BED169C" w:rsidR="008A16D1" w:rsidRPr="00B84B9C" w:rsidRDefault="008A16D1" w:rsidP="00B84B9C">
      <w:pPr>
        <w:pStyle w:val="ListParagraph"/>
        <w:numPr>
          <w:ilvl w:val="1"/>
          <w:numId w:val="1"/>
        </w:numPr>
        <w:spacing w:after="120"/>
        <w:ind w:left="357" w:hanging="357"/>
        <w:rPr>
          <w:rFonts w:ascii="Book Antiqua" w:hAnsi="Book Antiqua"/>
          <w:b/>
          <w:color w:val="365F91"/>
        </w:rPr>
      </w:pPr>
      <w:r w:rsidRPr="00B84B9C">
        <w:rPr>
          <w:rFonts w:ascii="Book Antiqua" w:hAnsi="Book Antiqua"/>
          <w:b/>
          <w:color w:val="365F91"/>
        </w:rPr>
        <w:lastRenderedPageBreak/>
        <w:t>Informata për organizatën buxhetore (aktivitetet, legjislacioni, etj)</w:t>
      </w:r>
    </w:p>
    <w:p w14:paraId="42C87D8C" w14:textId="325354B0" w:rsidR="003B706C" w:rsidRPr="00752542" w:rsidRDefault="009535DE" w:rsidP="003B706C">
      <w:pPr>
        <w:jc w:val="both"/>
        <w:rPr>
          <w:rFonts w:ascii="Book Antiqua" w:hAnsi="Book Antiqua" w:cstheme="minorHAnsi"/>
        </w:rPr>
      </w:pPr>
      <w:r w:rsidRPr="00752542">
        <w:rPr>
          <w:rFonts w:ascii="Book Antiqua" w:hAnsi="Book Antiqua" w:cstheme="minorHAnsi"/>
        </w:rPr>
        <w:t>Komuna e Skenderajt është organizatë</w:t>
      </w:r>
      <w:r w:rsidR="00C174E4" w:rsidRPr="00752542">
        <w:rPr>
          <w:rFonts w:ascii="Book Antiqua" w:hAnsi="Book Antiqua" w:cstheme="minorHAnsi"/>
        </w:rPr>
        <w:t xml:space="preserve"> buxhetore e nivelit lokal</w:t>
      </w:r>
      <w:r w:rsidR="002646DD" w:rsidRPr="00752542">
        <w:rPr>
          <w:rFonts w:ascii="Book Antiqua" w:hAnsi="Book Antiqua" w:cstheme="minorHAnsi"/>
        </w:rPr>
        <w:t>, e cila ushtron kompetencat e s</w:t>
      </w:r>
      <w:r w:rsidRPr="00752542">
        <w:rPr>
          <w:rFonts w:ascii="Book Antiqua" w:hAnsi="Book Antiqua" w:cstheme="minorHAnsi"/>
        </w:rPr>
        <w:t>aj në pë</w:t>
      </w:r>
      <w:r w:rsidR="00C174E4" w:rsidRPr="00752542">
        <w:rPr>
          <w:rFonts w:ascii="Book Antiqua" w:hAnsi="Book Antiqua" w:cstheme="minorHAnsi"/>
        </w:rPr>
        <w:t>rputhje me ligj</w:t>
      </w:r>
      <w:r w:rsidR="002646DD" w:rsidRPr="00752542">
        <w:rPr>
          <w:rFonts w:ascii="Book Antiqua" w:hAnsi="Book Antiqua" w:cstheme="minorHAnsi"/>
        </w:rPr>
        <w:t>i</w:t>
      </w:r>
      <w:r w:rsidRPr="00752542">
        <w:rPr>
          <w:rFonts w:ascii="Book Antiqua" w:hAnsi="Book Antiqua" w:cstheme="minorHAnsi"/>
        </w:rPr>
        <w:t>slacionin në fuqi të Republikës së Kosovës. Ajo funksionon si njësi e vetëqeverisjes lokale dhe ka për përgjegjë</w:t>
      </w:r>
      <w:r w:rsidR="00C174E4" w:rsidRPr="00752542">
        <w:rPr>
          <w:rFonts w:ascii="Book Antiqua" w:hAnsi="Book Antiqua" w:cstheme="minorHAnsi"/>
        </w:rPr>
        <w:t>si planifikimin, menagjimin dhe zbatimin e politikave publike</w:t>
      </w:r>
      <w:r w:rsidR="003515A6" w:rsidRPr="00752542">
        <w:rPr>
          <w:rFonts w:ascii="Book Antiqua" w:hAnsi="Book Antiqua" w:cstheme="minorHAnsi"/>
        </w:rPr>
        <w:t xml:space="preserve"> </w:t>
      </w:r>
      <w:r w:rsidR="00C174E4" w:rsidRPr="00752542">
        <w:rPr>
          <w:rFonts w:ascii="Book Antiqua" w:hAnsi="Book Antiqua" w:cstheme="minorHAnsi"/>
        </w:rPr>
        <w:t>n</w:t>
      </w:r>
      <w:r w:rsidRPr="00752542">
        <w:rPr>
          <w:rFonts w:ascii="Book Antiqua" w:hAnsi="Book Antiqua" w:cstheme="minorHAnsi"/>
        </w:rPr>
        <w:t>ë interes të qytetarëve të komunë</w:t>
      </w:r>
      <w:r w:rsidR="00C22221" w:rsidRPr="00752542">
        <w:rPr>
          <w:rFonts w:ascii="Book Antiqua" w:hAnsi="Book Antiqua" w:cstheme="minorHAnsi"/>
        </w:rPr>
        <w:t>s, në kuadër të kompetencave të pë</w:t>
      </w:r>
      <w:r w:rsidR="00C174E4" w:rsidRPr="00752542">
        <w:rPr>
          <w:rFonts w:ascii="Book Antiqua" w:hAnsi="Book Antiqua" w:cstheme="minorHAnsi"/>
        </w:rPr>
        <w:t>rcakturara me ligj.</w:t>
      </w:r>
    </w:p>
    <w:p w14:paraId="34B43451" w14:textId="77777777" w:rsidR="002646DD" w:rsidRPr="00752542" w:rsidRDefault="002646DD" w:rsidP="003B706C">
      <w:pPr>
        <w:jc w:val="both"/>
        <w:rPr>
          <w:rFonts w:ascii="Book Antiqua" w:hAnsi="Book Antiqua" w:cstheme="minorHAnsi"/>
        </w:rPr>
      </w:pPr>
    </w:p>
    <w:p w14:paraId="5E012F52" w14:textId="02E727DF" w:rsidR="002646DD" w:rsidRPr="00752542" w:rsidRDefault="00C22221" w:rsidP="003B706C">
      <w:pPr>
        <w:jc w:val="both"/>
        <w:rPr>
          <w:rFonts w:ascii="Book Antiqua" w:hAnsi="Book Antiqua" w:cstheme="minorHAnsi"/>
        </w:rPr>
      </w:pPr>
      <w:r w:rsidRPr="00752542">
        <w:rPr>
          <w:rFonts w:ascii="Book Antiqua" w:hAnsi="Book Antiqua" w:cstheme="minorHAnsi"/>
        </w:rPr>
        <w:t>Aktivitet e Komunës së Skënderajt përfshijnë ofrimin e shë</w:t>
      </w:r>
      <w:r w:rsidR="002646DD" w:rsidRPr="00752542">
        <w:rPr>
          <w:rFonts w:ascii="Book Antiqua" w:hAnsi="Book Antiqua" w:cstheme="minorHAnsi"/>
        </w:rPr>
        <w:t>rbime</w:t>
      </w:r>
      <w:r w:rsidRPr="00752542">
        <w:rPr>
          <w:rFonts w:ascii="Book Antiqua" w:hAnsi="Book Antiqua" w:cstheme="minorHAnsi"/>
        </w:rPr>
        <w:t xml:space="preserve">ve administrative dhe publike për qytetarët, </w:t>
      </w:r>
      <w:r w:rsidR="002646DD" w:rsidRPr="00752542">
        <w:rPr>
          <w:rFonts w:ascii="Book Antiqua" w:hAnsi="Book Antiqua" w:cstheme="minorHAnsi"/>
        </w:rPr>
        <w:t>planifikimin dhe zbatimin e b</w:t>
      </w:r>
      <w:r w:rsidRPr="00752542">
        <w:rPr>
          <w:rFonts w:ascii="Book Antiqua" w:hAnsi="Book Antiqua" w:cstheme="minorHAnsi"/>
        </w:rPr>
        <w:t>uxhetit komunal, menagjimin e të</w:t>
      </w:r>
      <w:r w:rsidR="002646DD" w:rsidRPr="00752542">
        <w:rPr>
          <w:rFonts w:ascii="Book Antiqua" w:hAnsi="Book Antiqua" w:cstheme="minorHAnsi"/>
        </w:rPr>
        <w:t xml:space="preserve"> hyrave dhe shpenzimeve publike, </w:t>
      </w:r>
      <w:r w:rsidRPr="00752542">
        <w:rPr>
          <w:rFonts w:ascii="Book Antiqua" w:hAnsi="Book Antiqua" w:cstheme="minorHAnsi"/>
        </w:rPr>
        <w:t>zhvillimin ekonomik lokal, mirë</w:t>
      </w:r>
      <w:r w:rsidR="002646DD" w:rsidRPr="00752542">
        <w:rPr>
          <w:rFonts w:ascii="Book Antiqua" w:hAnsi="Book Antiqua" w:cstheme="minorHAnsi"/>
        </w:rPr>
        <w:t>mbajtje</w:t>
      </w:r>
      <w:r w:rsidRPr="00752542">
        <w:rPr>
          <w:rFonts w:ascii="Book Antiqua" w:hAnsi="Book Antiqua" w:cstheme="minorHAnsi"/>
        </w:rPr>
        <w:t>n e infrastruk</w:t>
      </w:r>
      <w:r w:rsidR="00AB59F6">
        <w:rPr>
          <w:rFonts w:ascii="Book Antiqua" w:hAnsi="Book Antiqua" w:cstheme="minorHAnsi"/>
        </w:rPr>
        <w:t>turës publike, si dhe mbështetje</w:t>
      </w:r>
      <w:r w:rsidRPr="00752542">
        <w:rPr>
          <w:rFonts w:ascii="Book Antiqua" w:hAnsi="Book Antiqua" w:cstheme="minorHAnsi"/>
        </w:rPr>
        <w:t>n e sektorëve të arsimit, shëndetësisë primare, mirëqenies sociale, kulturës, rinisë</w:t>
      </w:r>
      <w:r w:rsidR="002646DD" w:rsidRPr="00752542">
        <w:rPr>
          <w:rFonts w:ascii="Book Antiqua" w:hAnsi="Book Antiqua" w:cstheme="minorHAnsi"/>
        </w:rPr>
        <w:t xml:space="preserve"> dhe sportit</w:t>
      </w:r>
      <w:r w:rsidRPr="00752542">
        <w:rPr>
          <w:rFonts w:ascii="Book Antiqua" w:hAnsi="Book Antiqua" w:cstheme="minorHAnsi"/>
        </w:rPr>
        <w:t>. Po ashtu, komuna angazhohet në</w:t>
      </w:r>
      <w:r w:rsidR="002646DD" w:rsidRPr="00752542">
        <w:rPr>
          <w:rFonts w:ascii="Book Antiqua" w:hAnsi="Book Antiqua" w:cstheme="minorHAnsi"/>
        </w:rPr>
        <w:t xml:space="preserve"> hartimin dhe zbati</w:t>
      </w:r>
      <w:r w:rsidRPr="00752542">
        <w:rPr>
          <w:rFonts w:ascii="Book Antiqua" w:hAnsi="Book Antiqua" w:cstheme="minorHAnsi"/>
        </w:rPr>
        <w:t>min e projekteve zhvillimore, në përputhje me strategjitë</w:t>
      </w:r>
      <w:r w:rsidR="002646DD" w:rsidRPr="00752542">
        <w:rPr>
          <w:rFonts w:ascii="Book Antiqua" w:hAnsi="Book Antiqua" w:cstheme="minorHAnsi"/>
        </w:rPr>
        <w:t xml:space="preserve"> dhe prioritetet komunale.</w:t>
      </w:r>
    </w:p>
    <w:p w14:paraId="4AEB0D78" w14:textId="3402A98F" w:rsidR="002646DD" w:rsidRPr="00752542" w:rsidRDefault="002646DD" w:rsidP="003B706C">
      <w:pPr>
        <w:jc w:val="both"/>
        <w:rPr>
          <w:rFonts w:ascii="Book Antiqua" w:hAnsi="Book Antiqua" w:cstheme="minorHAnsi"/>
        </w:rPr>
      </w:pPr>
    </w:p>
    <w:p w14:paraId="652FA61E" w14:textId="006EDC13" w:rsidR="002646DD" w:rsidRPr="00752542" w:rsidRDefault="00C22221" w:rsidP="003B706C">
      <w:pPr>
        <w:jc w:val="both"/>
        <w:rPr>
          <w:rFonts w:ascii="Book Antiqua" w:hAnsi="Book Antiqua" w:cstheme="minorHAnsi"/>
        </w:rPr>
      </w:pPr>
      <w:r w:rsidRPr="00752542">
        <w:rPr>
          <w:rFonts w:ascii="Book Antiqua" w:hAnsi="Book Antiqua" w:cstheme="minorHAnsi"/>
        </w:rPr>
        <w:t>Veprimtaria e Komunës së Skenderjt bazohet në Ligjin pë</w:t>
      </w:r>
      <w:r w:rsidR="002646DD" w:rsidRPr="00752542">
        <w:rPr>
          <w:rFonts w:ascii="Book Antiqua" w:hAnsi="Book Antiqua" w:cstheme="minorHAnsi"/>
        </w:rPr>
        <w:t>r</w:t>
      </w:r>
      <w:r w:rsidRPr="00752542">
        <w:rPr>
          <w:rFonts w:ascii="Book Antiqua" w:hAnsi="Book Antiqua" w:cstheme="minorHAnsi"/>
        </w:rPr>
        <w:t xml:space="preserve"> Vetqeverisjen Lokale, Ligjin pë</w:t>
      </w:r>
      <w:r w:rsidR="002646DD" w:rsidRPr="00752542">
        <w:rPr>
          <w:rFonts w:ascii="Book Antiqua" w:hAnsi="Book Antiqua" w:cstheme="minorHAnsi"/>
        </w:rPr>
        <w:t>r Menagjimin</w:t>
      </w:r>
      <w:r w:rsidRPr="00752542">
        <w:rPr>
          <w:rFonts w:ascii="Book Antiqua" w:hAnsi="Book Antiqua" w:cstheme="minorHAnsi"/>
        </w:rPr>
        <w:t xml:space="preserve"> e Financave Publike dhe Përgjegjësitë, Ligjin për Buxhetin e Republikës së Kosovës, si dhe në aktet nënligjore dhe rregulloret pë</w:t>
      </w:r>
      <w:r w:rsidR="00651922" w:rsidRPr="00752542">
        <w:rPr>
          <w:rFonts w:ascii="Book Antiqua" w:hAnsi="Book Antiqua" w:cstheme="minorHAnsi"/>
        </w:rPr>
        <w:t>rkat</w:t>
      </w:r>
      <w:r w:rsidRPr="00752542">
        <w:rPr>
          <w:rFonts w:ascii="Book Antiqua" w:hAnsi="Book Antiqua" w:cstheme="minorHAnsi"/>
        </w:rPr>
        <w:t>ëse komunale. Zbatimi i kë</w:t>
      </w:r>
      <w:r w:rsidR="00651922" w:rsidRPr="00752542">
        <w:rPr>
          <w:rFonts w:ascii="Book Antiqua" w:hAnsi="Book Antiqua" w:cstheme="minorHAnsi"/>
        </w:rPr>
        <w:t>tyre dispozitave ligjore siguron funksionimin transparent,</w:t>
      </w:r>
      <w:r w:rsidR="00996654" w:rsidRPr="00752542">
        <w:rPr>
          <w:rFonts w:ascii="Book Antiqua" w:hAnsi="Book Antiqua" w:cstheme="minorHAnsi"/>
        </w:rPr>
        <w:t xml:space="preserve"> si dhe menagjimin e rregullt të</w:t>
      </w:r>
      <w:r w:rsidR="00651922" w:rsidRPr="00752542">
        <w:rPr>
          <w:rFonts w:ascii="Book Antiqua" w:hAnsi="Book Antiqua" w:cstheme="minorHAnsi"/>
        </w:rPr>
        <w:t xml:space="preserve"> fondeve publike.</w:t>
      </w:r>
    </w:p>
    <w:p w14:paraId="15C5DFA2" w14:textId="22896D45" w:rsidR="002646DD" w:rsidRDefault="002646DD" w:rsidP="003B706C">
      <w:pPr>
        <w:jc w:val="both"/>
        <w:rPr>
          <w:rFonts w:ascii="Book Antiqua" w:hAnsi="Book Antiqua" w:cstheme="minorHAnsi"/>
          <w:color w:val="FF0000"/>
        </w:rPr>
      </w:pPr>
    </w:p>
    <w:p w14:paraId="0D31B4A1" w14:textId="77777777" w:rsidR="002646DD" w:rsidRPr="00BD3265" w:rsidRDefault="002646DD" w:rsidP="003B706C">
      <w:pPr>
        <w:jc w:val="both"/>
        <w:rPr>
          <w:rFonts w:ascii="Book Antiqua" w:hAnsi="Book Antiqua"/>
          <w:color w:val="FF0000"/>
        </w:rPr>
      </w:pPr>
    </w:p>
    <w:p w14:paraId="2B1F19C0" w14:textId="781650AE" w:rsidR="003B706C" w:rsidRPr="00BD3265" w:rsidRDefault="003B706C" w:rsidP="003B706C">
      <w:pPr>
        <w:jc w:val="both"/>
        <w:rPr>
          <w:rFonts w:ascii="Book Antiqua" w:hAnsi="Book Antiqua"/>
          <w:color w:val="FF0000"/>
        </w:rPr>
      </w:pPr>
    </w:p>
    <w:p w14:paraId="074B4983" w14:textId="77777777" w:rsidR="003B706C" w:rsidRPr="003B706C" w:rsidRDefault="003B706C" w:rsidP="003B706C">
      <w:pPr>
        <w:jc w:val="center"/>
        <w:rPr>
          <w:rFonts w:ascii="Book Antiqua" w:hAnsi="Book Antiqua"/>
          <w:color w:val="FF0000"/>
        </w:rPr>
      </w:pPr>
    </w:p>
    <w:p w14:paraId="2BA3418A" w14:textId="41410B31" w:rsidR="008A16D1" w:rsidRDefault="008A16D1" w:rsidP="00B84B9C">
      <w:pPr>
        <w:pStyle w:val="ListParagraph"/>
        <w:numPr>
          <w:ilvl w:val="1"/>
          <w:numId w:val="1"/>
        </w:numPr>
        <w:spacing w:after="120"/>
        <w:rPr>
          <w:rFonts w:ascii="Book Antiqua" w:hAnsi="Book Antiqua"/>
          <w:b/>
          <w:color w:val="365F91"/>
        </w:rPr>
      </w:pPr>
      <w:r w:rsidRPr="00261744">
        <w:rPr>
          <w:rFonts w:ascii="Book Antiqua" w:hAnsi="Book Antiqua"/>
          <w:b/>
          <w:color w:val="365F91"/>
        </w:rPr>
        <w:t xml:space="preserve">Pagesat nga palët e treta </w:t>
      </w:r>
    </w:p>
    <w:p w14:paraId="311624F9" w14:textId="77777777" w:rsidR="008A16D1" w:rsidRPr="00261744" w:rsidRDefault="008A16D1" w:rsidP="008A16D1">
      <w:pPr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Në zbatim</w:t>
      </w:r>
      <w:r w:rsidRPr="00261744">
        <w:rPr>
          <w:rFonts w:ascii="Book Antiqua" w:hAnsi="Book Antiqua" w:cstheme="minorHAnsi"/>
        </w:rPr>
        <w:t xml:space="preserve"> të SNKSP 2017</w:t>
      </w:r>
      <w:r>
        <w:rPr>
          <w:rFonts w:ascii="Book Antiqua" w:hAnsi="Book Antiqua" w:cstheme="minorHAnsi"/>
        </w:rPr>
        <w:t xml:space="preserve"> p</w:t>
      </w:r>
      <w:r w:rsidRPr="00261744">
        <w:rPr>
          <w:rFonts w:ascii="Book Antiqua" w:hAnsi="Book Antiqua" w:cstheme="minorHAnsi"/>
        </w:rPr>
        <w:t xml:space="preserve">agesat nga palët e treta </w:t>
      </w:r>
      <w:r>
        <w:rPr>
          <w:rFonts w:ascii="Book Antiqua" w:hAnsi="Book Antiqua" w:cstheme="minorHAnsi"/>
        </w:rPr>
        <w:t>shpalosen në shënimin 13.</w:t>
      </w:r>
    </w:p>
    <w:p w14:paraId="39953621" w14:textId="15C3A824" w:rsidR="008A16D1" w:rsidRDefault="008A16D1" w:rsidP="008A16D1">
      <w:pPr>
        <w:rPr>
          <w:rFonts w:ascii="Book Antiqua" w:hAnsi="Book Antiqua"/>
          <w:b/>
          <w:sz w:val="32"/>
          <w:szCs w:val="32"/>
        </w:rPr>
      </w:pPr>
    </w:p>
    <w:p w14:paraId="3DB97C77" w14:textId="77777777" w:rsidR="008A16D1" w:rsidRPr="00261744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</w:rPr>
      </w:pPr>
      <w:r w:rsidRPr="00261744">
        <w:rPr>
          <w:rFonts w:ascii="Book Antiqua" w:hAnsi="Book Antiqua"/>
          <w:bCs w:val="0"/>
          <w:color w:val="365F91"/>
          <w:sz w:val="24"/>
        </w:rPr>
        <w:t>1.</w:t>
      </w:r>
      <w:r w:rsidRPr="00B84B9C">
        <w:rPr>
          <w:rFonts w:ascii="Book Antiqua" w:hAnsi="Book Antiqua"/>
          <w:bCs w:val="0"/>
          <w:color w:val="365F91"/>
          <w:sz w:val="24"/>
        </w:rPr>
        <w:t>3</w:t>
      </w:r>
      <w:r w:rsidRPr="00261744">
        <w:rPr>
          <w:rFonts w:ascii="Book Antiqua" w:hAnsi="Book Antiqua"/>
          <w:bCs w:val="0"/>
          <w:color w:val="365F91"/>
          <w:sz w:val="24"/>
        </w:rPr>
        <w:t xml:space="preserve"> Shumat raportuese</w:t>
      </w:r>
    </w:p>
    <w:p w14:paraId="6C410B86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</w:rPr>
      </w:pPr>
      <w:r w:rsidRPr="00261744">
        <w:rPr>
          <w:rFonts w:ascii="Book Antiqua" w:hAnsi="Book Antiqua" w:cstheme="minorHAnsi"/>
        </w:rPr>
        <w:t>Shumat raportuese nga neni</w:t>
      </w:r>
      <w:r>
        <w:rPr>
          <w:rFonts w:ascii="Book Antiqua" w:hAnsi="Book Antiqua" w:cstheme="minorHAnsi"/>
        </w:rPr>
        <w:t>:</w:t>
      </w:r>
    </w:p>
    <w:p w14:paraId="1663F491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</w:rPr>
      </w:pPr>
      <w:r w:rsidRPr="00261744">
        <w:rPr>
          <w:rFonts w:ascii="Book Antiqua" w:hAnsi="Book Antiqua" w:cstheme="minorHAnsi"/>
        </w:rPr>
        <w:t>13 deri te neni 15 janë në `000 (mijë) Euro (€),</w:t>
      </w:r>
    </w:p>
    <w:p w14:paraId="13AA0CE9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</w:rPr>
      </w:pPr>
      <w:r w:rsidRPr="00261744">
        <w:rPr>
          <w:rFonts w:ascii="Book Antiqua" w:hAnsi="Book Antiqua" w:cstheme="minorHAnsi"/>
        </w:rPr>
        <w:t xml:space="preserve">16 deri te neni 24 shumat janë </w:t>
      </w:r>
      <w:r>
        <w:rPr>
          <w:rFonts w:ascii="Book Antiqua" w:hAnsi="Book Antiqua" w:cstheme="minorHAnsi"/>
        </w:rPr>
        <w:t>shuma e plotë</w:t>
      </w:r>
      <w:r w:rsidRPr="00261744">
        <w:rPr>
          <w:rFonts w:ascii="Book Antiqua" w:hAnsi="Book Antiqua" w:cstheme="minorHAnsi"/>
        </w:rPr>
        <w:t xml:space="preserve"> Euro (€).</w:t>
      </w:r>
    </w:p>
    <w:p w14:paraId="7DBDFCE4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</w:rPr>
      </w:pPr>
    </w:p>
    <w:p w14:paraId="7C9BA425" w14:textId="036E56BF" w:rsidR="008A16D1" w:rsidRDefault="008A16D1" w:rsidP="00B84B9C">
      <w:pPr>
        <w:pStyle w:val="Heading2"/>
        <w:tabs>
          <w:tab w:val="left" w:pos="90"/>
        </w:tabs>
        <w:spacing w:after="120"/>
        <w:ind w:left="0" w:right="181"/>
        <w:jc w:val="both"/>
        <w:rPr>
          <w:rFonts w:ascii="Book Antiqua" w:hAnsi="Book Antiqua"/>
          <w:bCs w:val="0"/>
          <w:color w:val="365F91"/>
          <w:sz w:val="24"/>
        </w:rPr>
      </w:pPr>
      <w:r w:rsidRPr="00A56681">
        <w:rPr>
          <w:rFonts w:ascii="Book Antiqua" w:hAnsi="Book Antiqua"/>
          <w:bCs w:val="0"/>
          <w:color w:val="365F91"/>
          <w:sz w:val="24"/>
        </w:rPr>
        <w:t>1.4 Valuta raportuese</w:t>
      </w:r>
    </w:p>
    <w:p w14:paraId="79F5203D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Shumat janë raportuar në valutën </w:t>
      </w:r>
      <w:r w:rsidRPr="00261744">
        <w:rPr>
          <w:rFonts w:ascii="Book Antiqua" w:hAnsi="Book Antiqua" w:cstheme="minorHAnsi"/>
        </w:rPr>
        <w:t>Euro (€),</w:t>
      </w:r>
    </w:p>
    <w:p w14:paraId="56F8657F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</w:rPr>
      </w:pPr>
    </w:p>
    <w:p w14:paraId="125A8D36" w14:textId="6E8A484A" w:rsidR="008A16D1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</w:rPr>
      </w:pPr>
      <w:r w:rsidRPr="00A56681">
        <w:rPr>
          <w:rFonts w:ascii="Book Antiqua" w:hAnsi="Book Antiqua"/>
          <w:bCs w:val="0"/>
          <w:color w:val="365F91"/>
          <w:sz w:val="24"/>
        </w:rPr>
        <w:t>1.5 Data e autorizimit</w:t>
      </w:r>
    </w:p>
    <w:p w14:paraId="36E7FC73" w14:textId="1D328CD0" w:rsidR="008A16D1" w:rsidRPr="00261744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 w:cstheme="minorHAnsi"/>
        </w:rPr>
        <w:t>Autor</w:t>
      </w:r>
      <w:r w:rsidR="00230609">
        <w:rPr>
          <w:rFonts w:ascii="Book Antiqua" w:hAnsi="Book Antiqua" w:cstheme="minorHAnsi"/>
        </w:rPr>
        <w:t>izohen me datën e nënshkrimit të</w:t>
      </w:r>
      <w:r>
        <w:rPr>
          <w:rFonts w:ascii="Book Antiqua" w:hAnsi="Book Antiqua" w:cstheme="minorHAnsi"/>
        </w:rPr>
        <w:t xml:space="preserve"> d</w:t>
      </w:r>
      <w:r w:rsidRPr="00992FEB">
        <w:rPr>
          <w:rFonts w:ascii="Book Antiqua" w:hAnsi="Book Antiqua" w:cstheme="minorHAnsi"/>
        </w:rPr>
        <w:t>eklaratë</w:t>
      </w:r>
      <w:r>
        <w:rPr>
          <w:rFonts w:ascii="Book Antiqua" w:hAnsi="Book Antiqua" w:cstheme="minorHAnsi"/>
        </w:rPr>
        <w:t>s për</w:t>
      </w:r>
      <w:r w:rsidRPr="00992FEB">
        <w:rPr>
          <w:rFonts w:ascii="Book Antiqua" w:hAnsi="Book Antiqua" w:cstheme="minorHAnsi"/>
        </w:rPr>
        <w:t xml:space="preserve"> Pasqyra</w:t>
      </w:r>
      <w:r>
        <w:rPr>
          <w:rFonts w:ascii="Book Antiqua" w:hAnsi="Book Antiqua" w:cstheme="minorHAnsi"/>
        </w:rPr>
        <w:t>t</w:t>
      </w:r>
      <w:r w:rsidRPr="00992FEB">
        <w:rPr>
          <w:rFonts w:ascii="Book Antiqua" w:hAnsi="Book Antiqua" w:cstheme="minorHAnsi"/>
        </w:rPr>
        <w:t xml:space="preserve"> Financiare</w:t>
      </w:r>
      <w:r w:rsidR="00E532B7">
        <w:rPr>
          <w:rFonts w:ascii="Book Antiqua" w:hAnsi="Book Antiqua" w:cstheme="minorHAnsi"/>
        </w:rPr>
        <w:t xml:space="preserve"> nga Zyrtari Kryesor Administrativ dhe Zyrtari Kryesor</w:t>
      </w:r>
      <w:r>
        <w:rPr>
          <w:rFonts w:ascii="Book Antiqua" w:hAnsi="Book Antiqua" w:cstheme="minorHAnsi"/>
        </w:rPr>
        <w:t xml:space="preserve"> Financiar.</w:t>
      </w:r>
    </w:p>
    <w:p w14:paraId="7CCCAB94" w14:textId="77777777" w:rsidR="008A16D1" w:rsidRPr="00261744" w:rsidRDefault="008A16D1" w:rsidP="008A16D1">
      <w:pPr>
        <w:rPr>
          <w:rFonts w:ascii="Book Antiqua" w:hAnsi="Book Antiqua"/>
          <w:b/>
          <w:sz w:val="32"/>
          <w:szCs w:val="32"/>
        </w:rPr>
        <w:sectPr w:rsidR="008A16D1" w:rsidRPr="00261744" w:rsidSect="00BD3455">
          <w:pgSz w:w="11907" w:h="16840" w:code="9"/>
          <w:pgMar w:top="567" w:right="567" w:bottom="567" w:left="567" w:header="567" w:footer="567" w:gutter="0"/>
          <w:cols w:space="720"/>
          <w:docGrid w:linePitch="326"/>
        </w:sectPr>
      </w:pPr>
    </w:p>
    <w:p w14:paraId="52DF4ADE" w14:textId="108E29D5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bCs/>
          <w:color w:val="365F91"/>
        </w:rPr>
      </w:pPr>
      <w:r w:rsidRPr="00261744">
        <w:rPr>
          <w:rFonts w:ascii="Book Antiqua" w:hAnsi="Book Antiqua"/>
          <w:b/>
          <w:bCs/>
          <w:color w:val="365F91"/>
        </w:rPr>
        <w:lastRenderedPageBreak/>
        <w:t>Neni 14.6</w:t>
      </w:r>
      <w:r w:rsidR="0041234E">
        <w:rPr>
          <w:rFonts w:ascii="Book Antiqua" w:hAnsi="Book Antiqua"/>
          <w:b/>
          <w:bCs/>
          <w:color w:val="365F91"/>
        </w:rPr>
        <w:t xml:space="preserve"> </w:t>
      </w:r>
    </w:p>
    <w:p w14:paraId="5B481B76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sz w:val="22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 xml:space="preserve">Shpalosja e ndarjeve fillestare dhe finale të buxhetit </w:t>
      </w:r>
    </w:p>
    <w:p w14:paraId="78525E86" w14:textId="690B1006" w:rsidR="002854A2" w:rsidRDefault="00D3226A" w:rsidP="00B84B9C">
      <w:pPr>
        <w:ind w:left="567"/>
        <w:rPr>
          <w:rFonts w:ascii="Book Antiqua" w:hAnsi="Book Antiqua"/>
        </w:rPr>
      </w:pPr>
      <w:r>
        <w:rPr>
          <w:rFonts w:ascii="Book Antiqua" w:hAnsi="Book Antiqua"/>
          <w:noProof/>
        </w:rPr>
        <w:object w:dxaOrig="1440" w:dyaOrig="1440" w14:anchorId="25953D6C">
          <v:shape id="_x0000_s1140" type="#_x0000_t75" style="position:absolute;left:0;text-align:left;margin-left:0;margin-top:0;width:709.55pt;height:410.1pt;z-index:251671552;mso-position-horizontal:left;mso-position-horizontal-relative:text;mso-position-vertical-relative:text">
            <v:imagedata r:id="rId19" o:title=""/>
            <w10:wrap type="square" side="right"/>
          </v:shape>
          <o:OLEObject Type="Embed" ProgID="Excel.Sheet.8" ShapeID="_x0000_s1140" DrawAspect="Content" ObjectID="_1833618063" r:id="rId20"/>
        </w:object>
      </w:r>
    </w:p>
    <w:p w14:paraId="043B15CE" w14:textId="77777777" w:rsidR="002854A2" w:rsidRPr="002854A2" w:rsidRDefault="002854A2" w:rsidP="002854A2">
      <w:pPr>
        <w:rPr>
          <w:rFonts w:ascii="Book Antiqua" w:hAnsi="Book Antiqua"/>
        </w:rPr>
      </w:pPr>
    </w:p>
    <w:p w14:paraId="0BCE2923" w14:textId="77777777" w:rsidR="002854A2" w:rsidRPr="002854A2" w:rsidRDefault="002854A2" w:rsidP="002854A2">
      <w:pPr>
        <w:rPr>
          <w:rFonts w:ascii="Book Antiqua" w:hAnsi="Book Antiqua"/>
        </w:rPr>
      </w:pPr>
    </w:p>
    <w:p w14:paraId="2B3DBDC0" w14:textId="77777777" w:rsidR="002854A2" w:rsidRPr="002854A2" w:rsidRDefault="002854A2" w:rsidP="002854A2">
      <w:pPr>
        <w:rPr>
          <w:rFonts w:ascii="Book Antiqua" w:hAnsi="Book Antiqua"/>
        </w:rPr>
      </w:pPr>
    </w:p>
    <w:p w14:paraId="2E74C1D8" w14:textId="77777777" w:rsidR="002854A2" w:rsidRPr="002854A2" w:rsidRDefault="002854A2" w:rsidP="002854A2">
      <w:pPr>
        <w:rPr>
          <w:rFonts w:ascii="Book Antiqua" w:hAnsi="Book Antiqua"/>
        </w:rPr>
      </w:pPr>
    </w:p>
    <w:p w14:paraId="59F920A6" w14:textId="77777777" w:rsidR="002854A2" w:rsidRPr="002854A2" w:rsidRDefault="002854A2" w:rsidP="002854A2">
      <w:pPr>
        <w:rPr>
          <w:rFonts w:ascii="Book Antiqua" w:hAnsi="Book Antiqua"/>
        </w:rPr>
      </w:pPr>
    </w:p>
    <w:p w14:paraId="047A39A6" w14:textId="77777777" w:rsidR="002854A2" w:rsidRPr="002854A2" w:rsidRDefault="002854A2" w:rsidP="002854A2">
      <w:pPr>
        <w:rPr>
          <w:rFonts w:ascii="Book Antiqua" w:hAnsi="Book Antiqua"/>
        </w:rPr>
      </w:pPr>
    </w:p>
    <w:p w14:paraId="5394E7FB" w14:textId="77777777" w:rsidR="002854A2" w:rsidRPr="002854A2" w:rsidRDefault="002854A2" w:rsidP="002854A2">
      <w:pPr>
        <w:rPr>
          <w:rFonts w:ascii="Book Antiqua" w:hAnsi="Book Antiqua"/>
        </w:rPr>
      </w:pPr>
    </w:p>
    <w:p w14:paraId="6872A871" w14:textId="60024EC6" w:rsidR="008A16D1" w:rsidRPr="00261744" w:rsidRDefault="002854A2" w:rsidP="00B84B9C">
      <w:pPr>
        <w:ind w:left="567"/>
        <w:rPr>
          <w:rFonts w:ascii="Book Antiqua" w:hAnsi="Book Antiqua"/>
        </w:rPr>
      </w:pPr>
      <w:r>
        <w:rPr>
          <w:rFonts w:ascii="Book Antiqua" w:hAnsi="Book Antiqua"/>
        </w:rPr>
        <w:br w:type="textWrapping" w:clear="all"/>
      </w:r>
    </w:p>
    <w:p w14:paraId="0B0120A9" w14:textId="35D424E2" w:rsidR="008A16D1" w:rsidRPr="00261744" w:rsidRDefault="00016B0E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</w:rPr>
      </w:pPr>
      <w:r>
        <w:rPr>
          <w:rFonts w:ascii="Book Antiqua" w:hAnsi="Book Antiqua"/>
          <w:b/>
          <w:sz w:val="20"/>
          <w:u w:val="single"/>
        </w:rPr>
        <w:t xml:space="preserve"> </w:t>
      </w:r>
    </w:p>
    <w:p w14:paraId="0077C1A1" w14:textId="77777777" w:rsidR="00C8532B" w:rsidRDefault="00C8532B" w:rsidP="00FD287B">
      <w:pPr>
        <w:ind w:left="567"/>
        <w:rPr>
          <w:rFonts w:ascii="Book Antiqua" w:hAnsi="Book Antiqua"/>
          <w:b/>
          <w:sz w:val="20"/>
          <w:u w:val="single"/>
        </w:rPr>
      </w:pPr>
    </w:p>
    <w:p w14:paraId="76F7EF02" w14:textId="5BE6B412" w:rsidR="00FD287B" w:rsidRDefault="00FD287B" w:rsidP="00FD287B">
      <w:pPr>
        <w:ind w:left="567"/>
        <w:rPr>
          <w:rFonts w:ascii="Book Antiqua" w:hAnsi="Book Antiqua"/>
          <w:b/>
          <w:sz w:val="20"/>
          <w:u w:val="single"/>
        </w:rPr>
      </w:pPr>
    </w:p>
    <w:p w14:paraId="3C96EDE8" w14:textId="77777777" w:rsidR="003B0131" w:rsidRDefault="003B0131" w:rsidP="00FD287B">
      <w:pPr>
        <w:ind w:left="567"/>
        <w:rPr>
          <w:rFonts w:ascii="Book Antiqua" w:hAnsi="Book Antiqua"/>
          <w:b/>
          <w:sz w:val="20"/>
          <w:u w:val="single"/>
        </w:rPr>
      </w:pPr>
    </w:p>
    <w:p w14:paraId="2C4E2BF0" w14:textId="4DF86191" w:rsidR="00FD287B" w:rsidRDefault="00FD287B" w:rsidP="00FD287B">
      <w:pPr>
        <w:ind w:left="567"/>
        <w:rPr>
          <w:rFonts w:ascii="Book Antiqua" w:hAnsi="Book Antiqua"/>
          <w:b/>
          <w:sz w:val="20"/>
          <w:u w:val="single"/>
        </w:rPr>
      </w:pPr>
    </w:p>
    <w:p w14:paraId="4CC3C72D" w14:textId="77777777" w:rsidR="00FD287B" w:rsidRPr="00FD287B" w:rsidRDefault="00FD287B" w:rsidP="00FD287B">
      <w:pPr>
        <w:ind w:left="567"/>
        <w:rPr>
          <w:rFonts w:ascii="Book Antiqua" w:hAnsi="Book Antiqua"/>
          <w:b/>
          <w:sz w:val="20"/>
          <w:u w:val="single"/>
        </w:rPr>
      </w:pPr>
    </w:p>
    <w:p w14:paraId="24286538" w14:textId="0B64FE04" w:rsidR="008A16D1" w:rsidRPr="00261744" w:rsidRDefault="008A16D1" w:rsidP="00B84B9C">
      <w:pPr>
        <w:ind w:left="567"/>
        <w:rPr>
          <w:rFonts w:ascii="Book Antiqua" w:hAnsi="Book Antiqua"/>
          <w:b/>
          <w:color w:val="365F91"/>
          <w:sz w:val="32"/>
          <w:szCs w:val="32"/>
        </w:rPr>
      </w:pPr>
      <w:r w:rsidRPr="00261744">
        <w:rPr>
          <w:rFonts w:ascii="Book Antiqua" w:hAnsi="Book Antiqua"/>
          <w:b/>
          <w:color w:val="365F91"/>
          <w:u w:val="single"/>
        </w:rPr>
        <w:t xml:space="preserve">Shënimi 2  Paga dhe </w:t>
      </w:r>
      <w:r w:rsidR="008B3B77">
        <w:rPr>
          <w:rFonts w:ascii="Book Antiqua" w:hAnsi="Book Antiqua"/>
          <w:b/>
          <w:color w:val="365F91"/>
          <w:u w:val="single"/>
        </w:rPr>
        <w:t>S</w:t>
      </w:r>
      <w:r>
        <w:rPr>
          <w:rFonts w:ascii="Book Antiqua" w:hAnsi="Book Antiqua"/>
          <w:b/>
          <w:color w:val="365F91"/>
          <w:u w:val="single"/>
        </w:rPr>
        <w:t>htesa</w:t>
      </w:r>
    </w:p>
    <w:bookmarkStart w:id="6" w:name="_MON_1543301499"/>
    <w:bookmarkEnd w:id="6"/>
    <w:p w14:paraId="15F5D404" w14:textId="00AF11D4" w:rsidR="008A16D1" w:rsidRDefault="00454E0E" w:rsidP="00B84B9C">
      <w:pPr>
        <w:tabs>
          <w:tab w:val="left" w:pos="1300"/>
        </w:tabs>
        <w:ind w:left="567"/>
        <w:rPr>
          <w:rFonts w:ascii="Book Antiqua" w:hAnsi="Book Antiqua"/>
          <w:sz w:val="16"/>
        </w:rPr>
      </w:pPr>
      <w:r w:rsidRPr="005D56B7">
        <w:rPr>
          <w:rFonts w:ascii="Book Antiqua" w:hAnsi="Book Antiqua"/>
          <w:sz w:val="16"/>
        </w:rPr>
        <w:object w:dxaOrig="20866" w:dyaOrig="8400" w14:anchorId="79599BAD">
          <v:shape id="_x0000_i1028" type="#_x0000_t75" style="width:710.5pt;height:372.25pt" o:ole="">
            <v:imagedata r:id="rId21" o:title=""/>
          </v:shape>
          <o:OLEObject Type="Embed" ProgID="Excel.Sheet.8" ShapeID="_x0000_i1028" DrawAspect="Content" ObjectID="_1833618041" r:id="rId22"/>
        </w:object>
      </w:r>
    </w:p>
    <w:p w14:paraId="36177F1D" w14:textId="6F337CF3" w:rsidR="00117305" w:rsidRPr="00844A8B" w:rsidRDefault="00117305" w:rsidP="00E17DC6">
      <w:pPr>
        <w:tabs>
          <w:tab w:val="left" w:pos="1300"/>
        </w:tabs>
        <w:rPr>
          <w:rFonts w:ascii="Book Antiqua" w:hAnsi="Book Antiqua" w:cstheme="minorHAnsi"/>
        </w:rPr>
      </w:pPr>
      <w:r w:rsidRPr="00844A8B">
        <w:rPr>
          <w:rFonts w:ascii="Book Antiqua" w:hAnsi="Book Antiqua" w:cstheme="minorHAnsi"/>
        </w:rPr>
        <w:t>Sipas t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 xml:space="preserve"> dh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>nave t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 xml:space="preserve"> paraqitura, shpenzimet p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>r paga dhe shtesa p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>r vitin 2025</w:t>
      </w:r>
      <w:r w:rsidR="00CB492D" w:rsidRPr="00844A8B">
        <w:rPr>
          <w:rFonts w:ascii="Book Antiqua" w:hAnsi="Book Antiqua" w:cstheme="minorHAnsi"/>
        </w:rPr>
        <w:t xml:space="preserve"> arrijn</w:t>
      </w:r>
      <w:r w:rsidR="00844A8B">
        <w:rPr>
          <w:rFonts w:ascii="Book Antiqua" w:hAnsi="Book Antiqua" w:cstheme="minorHAnsi"/>
        </w:rPr>
        <w:t>ë</w:t>
      </w:r>
      <w:r w:rsidR="00CB492D" w:rsidRPr="00844A8B">
        <w:rPr>
          <w:rFonts w:ascii="Book Antiqua" w:hAnsi="Book Antiqua" w:cstheme="minorHAnsi"/>
        </w:rPr>
        <w:t xml:space="preserve"> vler</w:t>
      </w:r>
      <w:r w:rsidR="00844A8B">
        <w:rPr>
          <w:rFonts w:ascii="Book Antiqua" w:hAnsi="Book Antiqua" w:cstheme="minorHAnsi"/>
        </w:rPr>
        <w:t>ë</w:t>
      </w:r>
      <w:r w:rsidR="00CC73B1">
        <w:rPr>
          <w:rFonts w:ascii="Book Antiqua" w:hAnsi="Book Antiqua" w:cstheme="minorHAnsi"/>
        </w:rPr>
        <w:t>n prej 11,800,066</w:t>
      </w:r>
      <w:r w:rsidR="00CB492D" w:rsidRPr="00844A8B">
        <w:rPr>
          <w:rFonts w:ascii="Book Antiqua" w:hAnsi="Book Antiqua" w:cstheme="minorHAnsi"/>
        </w:rPr>
        <w:t>.30 Euro, nd</w:t>
      </w:r>
      <w:r w:rsidR="00844A8B">
        <w:rPr>
          <w:rFonts w:ascii="Book Antiqua" w:hAnsi="Book Antiqua" w:cstheme="minorHAnsi"/>
        </w:rPr>
        <w:t>ë</w:t>
      </w:r>
      <w:r w:rsidR="00CB492D" w:rsidRPr="00844A8B">
        <w:rPr>
          <w:rFonts w:ascii="Book Antiqua" w:hAnsi="Book Antiqua" w:cstheme="minorHAnsi"/>
        </w:rPr>
        <w:t>rsa buxheti</w:t>
      </w:r>
      <w:r w:rsidR="00844A8B">
        <w:rPr>
          <w:rFonts w:ascii="Book Antiqua" w:hAnsi="Book Antiqua" w:cstheme="minorHAnsi"/>
        </w:rPr>
        <w:t xml:space="preserve"> </w:t>
      </w:r>
      <w:r w:rsidR="00CB492D" w:rsidRPr="00844A8B">
        <w:rPr>
          <w:rFonts w:ascii="Book Antiqua" w:hAnsi="Book Antiqua" w:cstheme="minorHAnsi"/>
        </w:rPr>
        <w:t>fillestar i aprovuar n</w:t>
      </w:r>
      <w:r w:rsidR="00844A8B">
        <w:rPr>
          <w:rFonts w:ascii="Book Antiqua" w:hAnsi="Book Antiqua" w:cstheme="minorHAnsi"/>
        </w:rPr>
        <w:t>ë</w:t>
      </w:r>
      <w:r w:rsidR="00CB492D" w:rsidRPr="00844A8B">
        <w:rPr>
          <w:rFonts w:ascii="Book Antiqua" w:hAnsi="Book Antiqua" w:cstheme="minorHAnsi"/>
        </w:rPr>
        <w:t xml:space="preserve"> </w:t>
      </w:r>
      <w:r w:rsidR="00844A8B">
        <w:rPr>
          <w:rFonts w:ascii="Book Antiqua" w:hAnsi="Book Antiqua" w:cstheme="minorHAnsi"/>
        </w:rPr>
        <w:t>L</w:t>
      </w:r>
      <w:r w:rsidR="00CB492D" w:rsidRPr="00844A8B">
        <w:rPr>
          <w:rFonts w:ascii="Book Antiqua" w:hAnsi="Book Antiqua" w:cstheme="minorHAnsi"/>
        </w:rPr>
        <w:t xml:space="preserve">igjin  </w:t>
      </w:r>
      <w:r w:rsidR="00844A8B">
        <w:rPr>
          <w:rFonts w:ascii="Book Antiqua" w:hAnsi="Book Antiqua" w:cstheme="minorHAnsi"/>
        </w:rPr>
        <w:t>B</w:t>
      </w:r>
      <w:r w:rsidR="00CB492D" w:rsidRPr="00844A8B">
        <w:rPr>
          <w:rFonts w:ascii="Book Antiqua" w:hAnsi="Book Antiqua" w:cstheme="minorHAnsi"/>
        </w:rPr>
        <w:t>uxhetit 2025 ishte 11,020,774.00 Euro, duke rezultuar nj</w:t>
      </w:r>
      <w:r w:rsidR="00844A8B">
        <w:rPr>
          <w:rFonts w:ascii="Book Antiqua" w:hAnsi="Book Antiqua" w:cstheme="minorHAnsi"/>
        </w:rPr>
        <w:t>ë</w:t>
      </w:r>
      <w:r w:rsidR="00CB492D" w:rsidRPr="00844A8B">
        <w:rPr>
          <w:rFonts w:ascii="Book Antiqua" w:hAnsi="Book Antiqua" w:cstheme="minorHAnsi"/>
        </w:rPr>
        <w:t xml:space="preserve"> tejkali</w:t>
      </w:r>
      <w:r w:rsidR="002E442D">
        <w:rPr>
          <w:rFonts w:ascii="Book Antiqua" w:hAnsi="Book Antiqua" w:cstheme="minorHAnsi"/>
        </w:rPr>
        <w:t>m</w:t>
      </w:r>
      <w:r w:rsidR="00CB492D" w:rsidRPr="00844A8B">
        <w:rPr>
          <w:rFonts w:ascii="Book Antiqua" w:hAnsi="Book Antiqua" w:cstheme="minorHAnsi"/>
        </w:rPr>
        <w:t xml:space="preserve">. </w:t>
      </w:r>
      <w:r w:rsidR="00FD1EB7">
        <w:rPr>
          <w:rFonts w:ascii="Book Antiqua" w:hAnsi="Book Antiqua" w:cstheme="minorHAnsi"/>
        </w:rPr>
        <w:t xml:space="preserve">   </w:t>
      </w:r>
    </w:p>
    <w:p w14:paraId="08015410" w14:textId="17952167" w:rsidR="00117650" w:rsidRDefault="00CB492D" w:rsidP="00E17DC6">
      <w:pPr>
        <w:tabs>
          <w:tab w:val="left" w:pos="1300"/>
        </w:tabs>
        <w:rPr>
          <w:rFonts w:ascii="Book Antiqua" w:hAnsi="Book Antiqua" w:cstheme="minorHAnsi"/>
        </w:rPr>
      </w:pPr>
      <w:r w:rsidRPr="00844A8B">
        <w:rPr>
          <w:rFonts w:ascii="Book Antiqua" w:hAnsi="Book Antiqua" w:cstheme="minorHAnsi"/>
        </w:rPr>
        <w:t>Ky tejkalim i shpenzimeve</w:t>
      </w:r>
      <w:r w:rsidR="00844A8B">
        <w:rPr>
          <w:rFonts w:ascii="Book Antiqua" w:hAnsi="Book Antiqua" w:cstheme="minorHAnsi"/>
        </w:rPr>
        <w:t xml:space="preserve"> ë</w:t>
      </w:r>
      <w:r w:rsidRPr="00844A8B">
        <w:rPr>
          <w:rFonts w:ascii="Book Antiqua" w:hAnsi="Book Antiqua" w:cstheme="minorHAnsi"/>
        </w:rPr>
        <w:t>sht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 xml:space="preserve"> pasoj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 xml:space="preserve"> e vendimit p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>r rritje t</w:t>
      </w:r>
      <w:r w:rsidR="00844A8B">
        <w:rPr>
          <w:rFonts w:ascii="Book Antiqua" w:hAnsi="Book Antiqua" w:cstheme="minorHAnsi"/>
        </w:rPr>
        <w:t>ë</w:t>
      </w:r>
      <w:r w:rsidRPr="00844A8B">
        <w:rPr>
          <w:rFonts w:ascii="Book Antiqua" w:hAnsi="Book Antiqua" w:cstheme="minorHAnsi"/>
        </w:rPr>
        <w:t xml:space="preserve"> pagave n</w:t>
      </w:r>
      <w:r w:rsidR="00844A8B">
        <w:rPr>
          <w:rFonts w:ascii="Book Antiqua" w:hAnsi="Book Antiqua" w:cstheme="minorHAnsi"/>
        </w:rPr>
        <w:t>ë</w:t>
      </w:r>
      <w:r w:rsidR="00F6045D">
        <w:rPr>
          <w:rFonts w:ascii="Book Antiqua" w:hAnsi="Book Antiqua" w:cstheme="minorHAnsi"/>
        </w:rPr>
        <w:t xml:space="preserve"> sektorin publik për vitin 2025</w:t>
      </w:r>
    </w:p>
    <w:p w14:paraId="4F2F1D45" w14:textId="5D82CA63" w:rsidR="00374001" w:rsidRDefault="00374001" w:rsidP="00E17DC6">
      <w:pPr>
        <w:tabs>
          <w:tab w:val="left" w:pos="1300"/>
        </w:tabs>
        <w:rPr>
          <w:rFonts w:ascii="Book Antiqua" w:hAnsi="Book Antiqua" w:cstheme="minorHAnsi"/>
        </w:rPr>
      </w:pPr>
    </w:p>
    <w:p w14:paraId="7D9B2E7F" w14:textId="4553CBFA" w:rsidR="00374001" w:rsidRDefault="00374001" w:rsidP="00E17DC6">
      <w:pPr>
        <w:tabs>
          <w:tab w:val="left" w:pos="1300"/>
        </w:tabs>
        <w:rPr>
          <w:rFonts w:ascii="Book Antiqua" w:hAnsi="Book Antiqua" w:cstheme="minorHAnsi"/>
        </w:rPr>
      </w:pPr>
    </w:p>
    <w:p w14:paraId="3AC509D1" w14:textId="34166228" w:rsidR="00374001" w:rsidRDefault="00374001" w:rsidP="00E17DC6">
      <w:pPr>
        <w:tabs>
          <w:tab w:val="left" w:pos="1300"/>
        </w:tabs>
        <w:rPr>
          <w:rFonts w:ascii="Book Antiqua" w:hAnsi="Book Antiqua" w:cstheme="minorHAnsi"/>
        </w:rPr>
      </w:pPr>
    </w:p>
    <w:p w14:paraId="59C05A18" w14:textId="77777777" w:rsidR="00374001" w:rsidRPr="00AF0CC8" w:rsidRDefault="00374001" w:rsidP="00E17DC6">
      <w:pPr>
        <w:tabs>
          <w:tab w:val="left" w:pos="1300"/>
        </w:tabs>
        <w:rPr>
          <w:rFonts w:ascii="Book Antiqua" w:hAnsi="Book Antiqua" w:cstheme="minorHAnsi"/>
        </w:rPr>
      </w:pPr>
    </w:p>
    <w:p w14:paraId="744F727E" w14:textId="77777777" w:rsidR="00BE3CF9" w:rsidRDefault="00BE3CF9" w:rsidP="00DF1E59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5B3960F1" w14:textId="44B8C9D5" w:rsidR="00DF1E59" w:rsidRPr="004B5438" w:rsidRDefault="00DF1E59" w:rsidP="00DF1E59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</w:rPr>
      </w:pPr>
      <w:r>
        <w:rPr>
          <w:rFonts w:ascii="Book Antiqua" w:hAnsi="Book Antiqua"/>
          <w:b/>
          <w:color w:val="365F91"/>
          <w:u w:val="single"/>
        </w:rPr>
        <w:lastRenderedPageBreak/>
        <w:t xml:space="preserve">Shënimi 3  Mallra dhe </w:t>
      </w:r>
      <w:r w:rsidR="00E44E0F">
        <w:rPr>
          <w:rFonts w:ascii="Book Antiqua" w:hAnsi="Book Antiqua"/>
          <w:b/>
          <w:color w:val="365F91"/>
          <w:u w:val="single"/>
        </w:rPr>
        <w:t>S</w:t>
      </w:r>
      <w:r>
        <w:rPr>
          <w:rFonts w:ascii="Book Antiqua" w:hAnsi="Book Antiqua"/>
          <w:b/>
          <w:color w:val="365F91"/>
          <w:u w:val="single"/>
        </w:rPr>
        <w:t>hërbim</w:t>
      </w:r>
      <w:r w:rsidRPr="00261744">
        <w:rPr>
          <w:rFonts w:ascii="Book Antiqua" w:hAnsi="Book Antiqua"/>
          <w:b/>
          <w:color w:val="365F91"/>
          <w:u w:val="single"/>
        </w:rPr>
        <w:t>e</w:t>
      </w:r>
      <w:r>
        <w:rPr>
          <w:rFonts w:ascii="Book Antiqua" w:hAnsi="Book Antiqua"/>
          <w:b/>
          <w:color w:val="365F91"/>
          <w:u w:val="single"/>
        </w:rPr>
        <w:t xml:space="preserve">                               </w:t>
      </w:r>
    </w:p>
    <w:p w14:paraId="2BC12F28" w14:textId="025E4129" w:rsidR="00487F2F" w:rsidRDefault="00487F2F" w:rsidP="00E17DC6">
      <w:pPr>
        <w:tabs>
          <w:tab w:val="left" w:pos="1300"/>
        </w:tabs>
        <w:rPr>
          <w:rFonts w:ascii="Book Antiqua" w:hAnsi="Book Antiqua"/>
          <w:b/>
          <w:sz w:val="20"/>
          <w:u w:val="single"/>
        </w:rPr>
      </w:pPr>
    </w:p>
    <w:p w14:paraId="3E7DD664" w14:textId="74F6628F" w:rsidR="00DF1E59" w:rsidRDefault="00D3226A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</w:rPr>
      </w:pPr>
      <w:r>
        <w:rPr>
          <w:rFonts w:ascii="Book Antiqua" w:hAnsi="Book Antiqua"/>
          <w:noProof/>
          <w:sz w:val="20"/>
          <w:szCs w:val="20"/>
          <w:lang w:val="en-US"/>
        </w:rPr>
        <w:object w:dxaOrig="1440" w:dyaOrig="1440" w14:anchorId="1C894C70">
          <v:shape id="_x0000_s1029" type="#_x0000_t75" style="position:absolute;left:0;text-align:left;margin-left:27.7pt;margin-top:3.8pt;width:729.85pt;height:445pt;z-index:251662336">
            <v:imagedata r:id="rId23" o:title=""/>
            <w10:wrap type="square" side="right"/>
          </v:shape>
          <o:OLEObject Type="Embed" ProgID="Excel.Sheet.8" ShapeID="_x0000_s1029" DrawAspect="Content" ObjectID="_1833618064" r:id="rId24"/>
        </w:object>
      </w:r>
    </w:p>
    <w:p w14:paraId="3DCA600F" w14:textId="5B429A45" w:rsidR="008A16D1" w:rsidRPr="004B5438" w:rsidRDefault="008A16D1" w:rsidP="00B84B9C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</w:rPr>
      </w:pPr>
      <w:r>
        <w:rPr>
          <w:rFonts w:ascii="Book Antiqua" w:hAnsi="Book Antiqua"/>
          <w:b/>
          <w:color w:val="365F91"/>
          <w:u w:val="single"/>
        </w:rPr>
        <w:t xml:space="preserve">                             </w:t>
      </w:r>
    </w:p>
    <w:p w14:paraId="17D3E4C3" w14:textId="5BEF20AE" w:rsidR="008A16D1" w:rsidRDefault="008A16D1" w:rsidP="00B84B9C">
      <w:pPr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br w:type="textWrapping" w:clear="all"/>
      </w:r>
    </w:p>
    <w:p w14:paraId="74842693" w14:textId="5D4BCE28" w:rsidR="004A2D27" w:rsidRDefault="004A2D27" w:rsidP="00223068">
      <w:pPr>
        <w:rPr>
          <w:rFonts w:ascii="Book Antiqua" w:hAnsi="Book Antiqua"/>
          <w:b/>
          <w:sz w:val="20"/>
          <w:u w:val="single"/>
        </w:rPr>
      </w:pPr>
    </w:p>
    <w:p w14:paraId="5FBD6C1A" w14:textId="1DDDB003" w:rsidR="005B6FD0" w:rsidRDefault="005B6FD0" w:rsidP="00223068">
      <w:pPr>
        <w:rPr>
          <w:rFonts w:ascii="Book Antiqua" w:hAnsi="Book Antiqua"/>
          <w:b/>
          <w:sz w:val="20"/>
          <w:u w:val="single"/>
        </w:rPr>
      </w:pPr>
    </w:p>
    <w:p w14:paraId="5CB62DCB" w14:textId="5407A241" w:rsidR="00B70879" w:rsidRDefault="00B70879" w:rsidP="00223068">
      <w:pPr>
        <w:rPr>
          <w:rFonts w:ascii="Book Antiqua" w:hAnsi="Book Antiqua"/>
          <w:b/>
          <w:sz w:val="20"/>
          <w:u w:val="single"/>
        </w:rPr>
      </w:pPr>
    </w:p>
    <w:p w14:paraId="43E88BD4" w14:textId="4B49134A" w:rsidR="00B70879" w:rsidRDefault="00B70879" w:rsidP="00223068">
      <w:pPr>
        <w:rPr>
          <w:rFonts w:ascii="Book Antiqua" w:hAnsi="Book Antiqua"/>
          <w:b/>
          <w:sz w:val="20"/>
          <w:u w:val="single"/>
        </w:rPr>
      </w:pPr>
    </w:p>
    <w:p w14:paraId="4D75DE77" w14:textId="3DE45A3D" w:rsidR="00B70879" w:rsidRDefault="00B70879" w:rsidP="00223068">
      <w:pPr>
        <w:rPr>
          <w:rFonts w:ascii="Book Antiqua" w:hAnsi="Book Antiqua"/>
          <w:b/>
          <w:sz w:val="20"/>
          <w:u w:val="single"/>
        </w:rPr>
      </w:pPr>
    </w:p>
    <w:p w14:paraId="7C66BC49" w14:textId="77777777" w:rsidR="00B70879" w:rsidRDefault="00B70879" w:rsidP="00223068">
      <w:pPr>
        <w:rPr>
          <w:rFonts w:ascii="Book Antiqua" w:hAnsi="Book Antiqua"/>
          <w:b/>
          <w:sz w:val="20"/>
          <w:u w:val="single"/>
        </w:rPr>
      </w:pPr>
    </w:p>
    <w:p w14:paraId="37BC6B0E" w14:textId="77777777" w:rsidR="00B70879" w:rsidRDefault="00B70879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59EF48FA" w14:textId="77777777" w:rsidR="00B70879" w:rsidRDefault="00B70879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7229737E" w14:textId="77777777" w:rsidR="00B70879" w:rsidRDefault="00B70879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36FBC0FE" w14:textId="160DA4B8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Shënimi 4</w:t>
      </w:r>
      <w:r w:rsidR="00B84B9C">
        <w:rPr>
          <w:rFonts w:ascii="Book Antiqua" w:hAnsi="Book Antiqua"/>
          <w:b/>
          <w:color w:val="365F91"/>
          <w:u w:val="single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</w:rPr>
        <w:t xml:space="preserve">Shpenzime </w:t>
      </w:r>
      <w:r w:rsidR="002E0BF6">
        <w:rPr>
          <w:rFonts w:ascii="Book Antiqua" w:hAnsi="Book Antiqua"/>
          <w:b/>
          <w:color w:val="365F91"/>
          <w:u w:val="single"/>
        </w:rPr>
        <w:t>K</w:t>
      </w:r>
      <w:r w:rsidRPr="00261744">
        <w:rPr>
          <w:rFonts w:ascii="Book Antiqua" w:hAnsi="Book Antiqua"/>
          <w:b/>
          <w:color w:val="365F91"/>
          <w:u w:val="single"/>
        </w:rPr>
        <w:t xml:space="preserve">omunale </w:t>
      </w:r>
    </w:p>
    <w:p w14:paraId="5063127D" w14:textId="02D2C6C3" w:rsidR="008A16D1" w:rsidRPr="00261744" w:rsidRDefault="00D3226A" w:rsidP="008A16D1">
      <w:pPr>
        <w:tabs>
          <w:tab w:val="left" w:pos="1080"/>
        </w:tabs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noProof/>
          <w:color w:val="365F91"/>
          <w:u w:val="single"/>
          <w:lang w:val="en-US"/>
        </w:rPr>
        <w:object w:dxaOrig="1440" w:dyaOrig="1440" w14:anchorId="5A461BAF">
          <v:shape id="_x0000_s1030" type="#_x0000_t75" style="position:absolute;margin-left:53.7pt;margin-top:.3pt;width:645.55pt;height:173.85pt;z-index:251663360">
            <v:imagedata r:id="rId25" o:title=""/>
            <w10:wrap type="square" side="right"/>
          </v:shape>
          <o:OLEObject Type="Embed" ProgID="Excel.Sheet.8" ShapeID="_x0000_s1030" DrawAspect="Content" ObjectID="_1833618065" r:id="rId26"/>
        </w:object>
      </w:r>
      <w:r w:rsidR="008A16D1" w:rsidRPr="00261744">
        <w:rPr>
          <w:rFonts w:ascii="Book Antiqua" w:hAnsi="Book Antiqua"/>
          <w:b/>
          <w:sz w:val="20"/>
        </w:rPr>
        <w:t xml:space="preserve">  </w:t>
      </w:r>
    </w:p>
    <w:p w14:paraId="671301F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5F3EB618" w14:textId="77777777" w:rsidR="008A16D1" w:rsidRPr="00261744" w:rsidRDefault="008A16D1" w:rsidP="008A16D1">
      <w:pPr>
        <w:tabs>
          <w:tab w:val="left" w:pos="8820"/>
        </w:tabs>
        <w:rPr>
          <w:rFonts w:ascii="Book Antiqua" w:hAnsi="Book Antiqua"/>
          <w:b/>
          <w:u w:val="single"/>
        </w:rPr>
      </w:pPr>
    </w:p>
    <w:p w14:paraId="03DCA95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435A04D0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24A276D8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0B97827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6E1F854A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7A22C8A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68D9472C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0B7BC001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7AA3BFFF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</w:rPr>
      </w:pPr>
    </w:p>
    <w:p w14:paraId="6283B5E9" w14:textId="68F2E913" w:rsidR="00DD7414" w:rsidRDefault="00706D8D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  <w:r>
        <w:rPr>
          <w:rFonts w:ascii="Book Antiqua" w:hAnsi="Book Antiqua"/>
          <w:bCs/>
          <w:color w:val="FF0000"/>
          <w:sz w:val="20"/>
        </w:rPr>
        <w:t xml:space="preserve"> </w:t>
      </w:r>
    </w:p>
    <w:p w14:paraId="339BB7B8" w14:textId="77E3E761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56B2F906" w14:textId="525E987E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74B5F4AF" w14:textId="0378D6AA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4DCFD940" w14:textId="39CE4D82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3A80453A" w14:textId="65EC831B" w:rsidR="00DD7414" w:rsidRPr="002667BA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sz w:val="20"/>
        </w:rPr>
      </w:pPr>
    </w:p>
    <w:p w14:paraId="3D6E9620" w14:textId="57C1CA3F" w:rsidR="00DD7414" w:rsidRPr="00F40D31" w:rsidRDefault="002667BA" w:rsidP="00F40D31">
      <w:pPr>
        <w:tabs>
          <w:tab w:val="left" w:pos="1300"/>
        </w:tabs>
        <w:rPr>
          <w:rFonts w:ascii="Book Antiqua" w:hAnsi="Book Antiqua" w:cstheme="minorHAnsi"/>
        </w:rPr>
      </w:pPr>
      <w:r w:rsidRPr="00F40D31">
        <w:rPr>
          <w:rFonts w:ascii="Book Antiqua" w:hAnsi="Book Antiqua" w:cstheme="minorHAnsi"/>
        </w:rPr>
        <w:t xml:space="preserve"> Buxheti i planifikuar pë</w:t>
      </w:r>
      <w:r w:rsidR="00F32701" w:rsidRPr="00F40D31">
        <w:rPr>
          <w:rFonts w:ascii="Book Antiqua" w:hAnsi="Book Antiqua" w:cstheme="minorHAnsi"/>
        </w:rPr>
        <w:t>r shpenzime komun</w:t>
      </w:r>
      <w:r w:rsidRPr="00F40D31">
        <w:rPr>
          <w:rFonts w:ascii="Book Antiqua" w:hAnsi="Book Antiqua" w:cstheme="minorHAnsi"/>
        </w:rPr>
        <w:t>ale në</w:t>
      </w:r>
      <w:r w:rsidR="00F32701" w:rsidRPr="00F40D31">
        <w:rPr>
          <w:rFonts w:ascii="Book Antiqua" w:hAnsi="Book Antiqua" w:cstheme="minorHAnsi"/>
        </w:rPr>
        <w:t xml:space="preserve"> vitin </w:t>
      </w:r>
      <w:r w:rsidRPr="00F40D31">
        <w:rPr>
          <w:rFonts w:ascii="Book Antiqua" w:hAnsi="Book Antiqua" w:cstheme="minorHAnsi"/>
        </w:rPr>
        <w:t>2025 ishte 287,300.00€, ndërsa shpenzimet reale arritën shumën prej 285,677.00 €, prej të</w:t>
      </w:r>
      <w:r w:rsidR="00F32701" w:rsidRPr="00F40D31">
        <w:rPr>
          <w:rFonts w:ascii="Book Antiqua" w:hAnsi="Book Antiqua" w:cstheme="minorHAnsi"/>
        </w:rPr>
        <w:t xml:space="preserve"> cilave 13,00</w:t>
      </w:r>
      <w:r w:rsidRPr="00F40D31">
        <w:rPr>
          <w:rFonts w:ascii="Book Antiqua" w:hAnsi="Book Antiqua" w:cstheme="minorHAnsi"/>
        </w:rPr>
        <w:t>0.00€ lidhen me vendime gjyqë</w:t>
      </w:r>
      <w:r w:rsidR="00F32701" w:rsidRPr="00F40D31">
        <w:rPr>
          <w:rFonts w:ascii="Book Antiqua" w:hAnsi="Book Antiqua" w:cstheme="minorHAnsi"/>
        </w:rPr>
        <w:t>sore. Shpenzimet</w:t>
      </w:r>
      <w:r w:rsidRPr="00F40D31">
        <w:rPr>
          <w:rFonts w:ascii="Book Antiqua" w:hAnsi="Book Antiqua" w:cstheme="minorHAnsi"/>
        </w:rPr>
        <w:t xml:space="preserve"> e këtyre vendimeve kanë</w:t>
      </w:r>
      <w:r w:rsidR="00F32701" w:rsidRPr="00F40D31">
        <w:rPr>
          <w:rFonts w:ascii="Book Antiqua" w:hAnsi="Book Antiqua" w:cstheme="minorHAnsi"/>
        </w:rPr>
        <w:t xml:space="preserve">  reduktuar fleksibilitetin </w:t>
      </w:r>
      <w:r w:rsidRPr="00F40D31">
        <w:rPr>
          <w:rFonts w:ascii="Book Antiqua" w:hAnsi="Book Antiqua" w:cstheme="minorHAnsi"/>
        </w:rPr>
        <w:t>buxhetor dhe pjesa e mbetur bar</w:t>
      </w:r>
      <w:r w:rsidR="00F32701" w:rsidRPr="00F40D31">
        <w:rPr>
          <w:rFonts w:ascii="Book Antiqua" w:hAnsi="Book Antiqua" w:cstheme="minorHAnsi"/>
        </w:rPr>
        <w:t>t</w:t>
      </w:r>
      <w:r w:rsidRPr="00F40D31">
        <w:rPr>
          <w:rFonts w:ascii="Book Antiqua" w:hAnsi="Book Antiqua" w:cstheme="minorHAnsi"/>
        </w:rPr>
        <w:t xml:space="preserve">et si obligim për vitin pasues. </w:t>
      </w:r>
    </w:p>
    <w:p w14:paraId="56F99C09" w14:textId="40E3DFC8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010CE5AF" w14:textId="5C0592AB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5CD889BA" w14:textId="25A532DB" w:rsidR="002667BA" w:rsidRDefault="002667BA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4D9CBA6C" w14:textId="749DA71F" w:rsidR="002667BA" w:rsidRDefault="002667BA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5F214346" w14:textId="38AFF7F2" w:rsidR="002667BA" w:rsidRDefault="002667BA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51C7CFE9" w14:textId="03F8E3B9" w:rsidR="002667BA" w:rsidRDefault="002667BA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7E44DDD6" w14:textId="77777777" w:rsidR="002667BA" w:rsidRDefault="002667BA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72B148F8" w14:textId="16495658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16823860" w14:textId="1CB97C84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12EA8BED" w14:textId="2B48F7DC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295981AC" w14:textId="61FD9DF1" w:rsidR="00CD010B" w:rsidRDefault="00CD010B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59A107A8" w14:textId="71FC35AE" w:rsidR="00CD010B" w:rsidRDefault="00CD010B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73A43F21" w14:textId="77777777" w:rsidR="00CD010B" w:rsidRDefault="00CD010B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5F87E9AE" w14:textId="7C1C9CE9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70BC9BA4" w14:textId="0EABCC4E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6FC98B33" w14:textId="21EE0C94" w:rsidR="00DD7414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  <w:sz w:val="20"/>
        </w:rPr>
      </w:pPr>
    </w:p>
    <w:p w14:paraId="446556B8" w14:textId="77777777" w:rsidR="00DD7414" w:rsidRPr="00163DC3" w:rsidRDefault="00DD7414" w:rsidP="00B84B9C">
      <w:pPr>
        <w:tabs>
          <w:tab w:val="left" w:pos="0"/>
        </w:tabs>
        <w:jc w:val="both"/>
        <w:rPr>
          <w:rFonts w:ascii="Book Antiqua" w:hAnsi="Book Antiqua"/>
          <w:bCs/>
          <w:color w:val="FF0000"/>
        </w:rPr>
      </w:pPr>
    </w:p>
    <w:p w14:paraId="46B49163" w14:textId="77777777" w:rsidR="005B6FD0" w:rsidRDefault="005B6FD0" w:rsidP="003A4FA1">
      <w:pPr>
        <w:ind w:left="567"/>
        <w:rPr>
          <w:rFonts w:ascii="Book Antiqua" w:hAnsi="Book Antiqua"/>
          <w:b/>
          <w:color w:val="365F91"/>
          <w:u w:val="single"/>
        </w:rPr>
      </w:pPr>
    </w:p>
    <w:p w14:paraId="07B6078D" w14:textId="290ED7EF" w:rsidR="008A16D1" w:rsidRDefault="008A16D1" w:rsidP="003A4FA1">
      <w:pPr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 xml:space="preserve">Shënimi 5  Subvencione dhe </w:t>
      </w:r>
      <w:r w:rsidR="00A920E5">
        <w:rPr>
          <w:rFonts w:ascii="Book Antiqua" w:hAnsi="Book Antiqua"/>
          <w:b/>
          <w:color w:val="365F91"/>
          <w:u w:val="single"/>
        </w:rPr>
        <w:t>T</w:t>
      </w:r>
      <w:r w:rsidRPr="00261744">
        <w:rPr>
          <w:rFonts w:ascii="Book Antiqua" w:hAnsi="Book Antiqua"/>
          <w:b/>
          <w:color w:val="365F91"/>
          <w:u w:val="single"/>
        </w:rPr>
        <w:t>ransfere</w:t>
      </w:r>
    </w:p>
    <w:p w14:paraId="30AA822A" w14:textId="55C4E4BA" w:rsidR="0040186A" w:rsidRPr="005B6FD0" w:rsidRDefault="00D3226A" w:rsidP="005B6FD0">
      <w:pPr>
        <w:pStyle w:val="ListParagraph"/>
        <w:tabs>
          <w:tab w:val="left" w:pos="0"/>
        </w:tabs>
        <w:ind w:left="0"/>
        <w:rPr>
          <w:rFonts w:ascii="Book Antiqua" w:hAnsi="Book Antiqua"/>
          <w:b/>
          <w:sz w:val="6"/>
          <w:szCs w:val="10"/>
          <w:u w:val="single"/>
        </w:rPr>
      </w:pPr>
      <w:r>
        <w:rPr>
          <w:rFonts w:ascii="Book Antiqua" w:hAnsi="Book Antiqua"/>
          <w:b/>
          <w:noProof/>
          <w:sz w:val="22"/>
          <w:szCs w:val="32"/>
          <w:lang w:val="en-US"/>
        </w:rPr>
        <w:object w:dxaOrig="1440" w:dyaOrig="1440" w14:anchorId="4EA0EEDA">
          <v:shape id="_x0000_s1031" type="#_x0000_t75" style="position:absolute;margin-left:21.9pt;margin-top:14.55pt;width:724pt;height:178.15pt;z-index:251664384">
            <v:imagedata r:id="rId27" o:title=""/>
            <w10:wrap type="square" side="right"/>
          </v:shape>
          <o:OLEObject Type="Embed" ProgID="Excel.Sheet.8" ShapeID="_x0000_s1031" DrawAspect="Content" ObjectID="_1833618066" r:id="rId28"/>
        </w:object>
      </w:r>
    </w:p>
    <w:p w14:paraId="5D2F4155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4D58B9CC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2FA9C9D8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6D3F14BB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52E600F2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2C0D5977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5AEEDD41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6F77280B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6C9AC051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6F94B907" w14:textId="77777777" w:rsidR="0040186A" w:rsidRDefault="0040186A" w:rsidP="0040186A">
      <w:pPr>
        <w:rPr>
          <w:rFonts w:ascii="Book Antiqua" w:hAnsi="Book Antiqua"/>
          <w:b/>
          <w:sz w:val="20"/>
          <w:u w:val="single"/>
        </w:rPr>
      </w:pPr>
    </w:p>
    <w:p w14:paraId="75478B10" w14:textId="77777777" w:rsidR="00AD4A18" w:rsidRDefault="00AD4A18">
      <w:pPr>
        <w:spacing w:after="160" w:line="259" w:lineRule="auto"/>
        <w:rPr>
          <w:rFonts w:ascii="Book Antiqua" w:hAnsi="Book Antiqua"/>
          <w:bCs/>
        </w:rPr>
      </w:pPr>
    </w:p>
    <w:p w14:paraId="0C3B2B98" w14:textId="77777777" w:rsidR="00DA741E" w:rsidRDefault="00DA741E">
      <w:pPr>
        <w:spacing w:after="160" w:line="259" w:lineRule="auto"/>
        <w:rPr>
          <w:rFonts w:ascii="Book Antiqua" w:hAnsi="Book Antiqua"/>
          <w:bCs/>
          <w:color w:val="FF0000"/>
        </w:rPr>
      </w:pPr>
    </w:p>
    <w:p w14:paraId="6C788E4E" w14:textId="77777777" w:rsidR="00B0662D" w:rsidRDefault="00B0662D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10C7DD4F" w14:textId="77777777" w:rsidR="00B0662D" w:rsidRDefault="00B0662D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26409F6C" w14:textId="74A96C76" w:rsidR="009A0F3B" w:rsidRDefault="00B0662D" w:rsidP="00B0662D">
      <w:pPr>
        <w:tabs>
          <w:tab w:val="left" w:pos="0"/>
        </w:tabs>
        <w:jc w:val="both"/>
        <w:rPr>
          <w:rFonts w:ascii="Book Antiqua" w:hAnsi="Book Antiqua"/>
          <w:b/>
          <w:color w:val="365F91"/>
          <w:u w:val="single"/>
        </w:rPr>
      </w:pPr>
      <w:r w:rsidRPr="00984026">
        <w:rPr>
          <w:rFonts w:ascii="Book Antiqua" w:hAnsi="Book Antiqua" w:cstheme="minorHAnsi"/>
        </w:rPr>
        <w:t>Gjatë periudhës raportuese, Komuna e Skenderajt ka mbështetur projekte dhe aktivitete me interes publik. Mjetet subvencionuese janë përdorur kryesisht për financimin e arsimit, kulturës, rinisë dhe sportit, si dhe për përkrahjen e bizneseve dhe programeve sociale që synojnë përmirësimin e kushteve të jetesës së qytetareve. Përdorimi i subvencioneve është realizuar në përputhje me qëllimin e tyre dhe me procedurat ligjore, duke siguruar transparencë dhe efikasitet në shpenzim</w:t>
      </w:r>
      <w:r>
        <w:rPr>
          <w:rFonts w:ascii="Book Antiqua" w:hAnsi="Book Antiqua"/>
          <w:bCs/>
          <w:sz w:val="20"/>
        </w:rPr>
        <w:t xml:space="preserve">.  </w:t>
      </w:r>
      <w:r w:rsidR="009A0F3B">
        <w:rPr>
          <w:rFonts w:ascii="Book Antiqua" w:hAnsi="Book Antiqua"/>
          <w:b/>
          <w:color w:val="365F91"/>
          <w:u w:val="single"/>
        </w:rPr>
        <w:br w:type="page"/>
      </w:r>
    </w:p>
    <w:p w14:paraId="6E909280" w14:textId="4CF978E2" w:rsidR="008A16D1" w:rsidRPr="00261744" w:rsidRDefault="008A16D1" w:rsidP="009A0F3B">
      <w:pPr>
        <w:pStyle w:val="ListParagraph"/>
        <w:tabs>
          <w:tab w:val="left" w:pos="567"/>
        </w:tabs>
        <w:ind w:left="567"/>
        <w:rPr>
          <w:rFonts w:ascii="Book Antiqua" w:hAnsi="Book Antiqua"/>
          <w:sz w:val="8"/>
        </w:rPr>
      </w:pPr>
      <w:r w:rsidRPr="00261744">
        <w:rPr>
          <w:rFonts w:ascii="Book Antiqua" w:hAnsi="Book Antiqua"/>
          <w:b/>
          <w:color w:val="365F91"/>
          <w:u w:val="single"/>
        </w:rPr>
        <w:lastRenderedPageBreak/>
        <w:t xml:space="preserve">Shënimi 6  Shpenzime </w:t>
      </w:r>
      <w:r w:rsidR="00A920E5">
        <w:rPr>
          <w:rFonts w:ascii="Book Antiqua" w:hAnsi="Book Antiqua"/>
          <w:b/>
          <w:color w:val="365F91"/>
          <w:u w:val="single"/>
        </w:rPr>
        <w:t>K</w:t>
      </w:r>
      <w:r w:rsidRPr="00261744">
        <w:rPr>
          <w:rFonts w:ascii="Book Antiqua" w:hAnsi="Book Antiqua"/>
          <w:b/>
          <w:color w:val="365F91"/>
          <w:u w:val="single"/>
        </w:rPr>
        <w:t xml:space="preserve">apitale </w:t>
      </w:r>
      <w:r w:rsidRPr="00261744">
        <w:rPr>
          <w:rFonts w:ascii="Book Antiqua" w:hAnsi="Book Antiqua"/>
          <w:sz w:val="8"/>
        </w:rPr>
        <w:t xml:space="preserve">                                     </w:t>
      </w:r>
    </w:p>
    <w:p w14:paraId="3B51239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</w:rPr>
      </w:pPr>
    </w:p>
    <w:p w14:paraId="32CE879C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</w:rPr>
      </w:pPr>
    </w:p>
    <w:p w14:paraId="383530E8" w14:textId="1F310DD4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</w:rPr>
      </w:pPr>
    </w:p>
    <w:p w14:paraId="0477D220" w14:textId="24175D66" w:rsidR="00F44991" w:rsidRPr="00DE5E40" w:rsidRDefault="00D3226A" w:rsidP="00BE3724">
      <w:pPr>
        <w:tabs>
          <w:tab w:val="left" w:pos="1300"/>
        </w:tabs>
        <w:ind w:left="567"/>
        <w:rPr>
          <w:rFonts w:ascii="Book Antiqua" w:hAnsi="Book Antiqua"/>
          <w:bCs/>
          <w:sz w:val="20"/>
        </w:rPr>
      </w:pPr>
      <w:r>
        <w:rPr>
          <w:rFonts w:ascii="Book Antiqua" w:hAnsi="Book Antiqua"/>
          <w:noProof/>
          <w:sz w:val="8"/>
          <w:lang w:eastAsia="sq-AL"/>
        </w:rPr>
        <w:object w:dxaOrig="1440" w:dyaOrig="1440" w14:anchorId="0EF7F8B7">
          <v:shape id="_x0000_s1032" type="#_x0000_t75" style="position:absolute;left:0;text-align:left;margin-left:38.8pt;margin-top:30.6pt;width:688.6pt;height:356.65pt;z-index:251667456;mso-position-horizontal-relative:margin;mso-position-vertical-relative:margin">
            <v:imagedata r:id="rId29" o:title=""/>
            <w10:wrap type="square" side="right" anchorx="margin" anchory="margin"/>
          </v:shape>
          <o:OLEObject Type="Embed" ProgID="Excel.Sheet.8" ShapeID="_x0000_s1032" DrawAspect="Content" ObjectID="_1833618067" r:id="rId30"/>
        </w:object>
      </w:r>
    </w:p>
    <w:p w14:paraId="7E816DE7" w14:textId="5D30C215" w:rsidR="0079291D" w:rsidRDefault="0079291D" w:rsidP="00F44991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2AC9517A" w14:textId="77777777" w:rsidR="0079291D" w:rsidRPr="0079291D" w:rsidRDefault="0079291D" w:rsidP="0079291D">
      <w:pPr>
        <w:rPr>
          <w:rFonts w:ascii="Book Antiqua" w:hAnsi="Book Antiqua"/>
        </w:rPr>
      </w:pPr>
    </w:p>
    <w:p w14:paraId="3C2C4AFD" w14:textId="77777777" w:rsidR="0079291D" w:rsidRPr="0079291D" w:rsidRDefault="0079291D" w:rsidP="0079291D">
      <w:pPr>
        <w:rPr>
          <w:rFonts w:ascii="Book Antiqua" w:hAnsi="Book Antiqua"/>
        </w:rPr>
      </w:pPr>
    </w:p>
    <w:p w14:paraId="2DEE9D2C" w14:textId="77777777" w:rsidR="0079291D" w:rsidRPr="0079291D" w:rsidRDefault="0079291D" w:rsidP="0079291D">
      <w:pPr>
        <w:rPr>
          <w:rFonts w:ascii="Book Antiqua" w:hAnsi="Book Antiqua"/>
        </w:rPr>
      </w:pPr>
    </w:p>
    <w:p w14:paraId="2F36B9FE" w14:textId="77777777" w:rsidR="0079291D" w:rsidRPr="0079291D" w:rsidRDefault="0079291D" w:rsidP="0079291D">
      <w:pPr>
        <w:rPr>
          <w:rFonts w:ascii="Book Antiqua" w:hAnsi="Book Antiqua"/>
        </w:rPr>
      </w:pPr>
    </w:p>
    <w:p w14:paraId="08D0249E" w14:textId="77777777" w:rsidR="0079291D" w:rsidRPr="0079291D" w:rsidRDefault="0079291D" w:rsidP="0079291D">
      <w:pPr>
        <w:rPr>
          <w:rFonts w:ascii="Book Antiqua" w:hAnsi="Book Antiqua"/>
        </w:rPr>
      </w:pPr>
    </w:p>
    <w:p w14:paraId="5220CA77" w14:textId="77777777" w:rsidR="0079291D" w:rsidRPr="0079291D" w:rsidRDefault="0079291D" w:rsidP="0079291D">
      <w:pPr>
        <w:rPr>
          <w:rFonts w:ascii="Book Antiqua" w:hAnsi="Book Antiqua"/>
        </w:rPr>
      </w:pPr>
    </w:p>
    <w:p w14:paraId="6B7CC0C9" w14:textId="77777777" w:rsidR="0079291D" w:rsidRPr="0079291D" w:rsidRDefault="0079291D" w:rsidP="0079291D">
      <w:pPr>
        <w:rPr>
          <w:rFonts w:ascii="Book Antiqua" w:hAnsi="Book Antiqua"/>
        </w:rPr>
      </w:pPr>
    </w:p>
    <w:p w14:paraId="1B496AB5" w14:textId="77777777" w:rsidR="0079291D" w:rsidRPr="0079291D" w:rsidRDefault="0079291D" w:rsidP="0079291D">
      <w:pPr>
        <w:rPr>
          <w:rFonts w:ascii="Book Antiqua" w:hAnsi="Book Antiqua"/>
        </w:rPr>
      </w:pPr>
    </w:p>
    <w:p w14:paraId="17A02BCA" w14:textId="77777777" w:rsidR="0079291D" w:rsidRPr="0079291D" w:rsidRDefault="0079291D" w:rsidP="0079291D">
      <w:pPr>
        <w:rPr>
          <w:rFonts w:ascii="Book Antiqua" w:hAnsi="Book Antiqua"/>
        </w:rPr>
      </w:pPr>
    </w:p>
    <w:p w14:paraId="3E50EB1E" w14:textId="77777777" w:rsidR="0079291D" w:rsidRPr="0079291D" w:rsidRDefault="0079291D" w:rsidP="0079291D">
      <w:pPr>
        <w:rPr>
          <w:rFonts w:ascii="Book Antiqua" w:hAnsi="Book Antiqua"/>
        </w:rPr>
      </w:pPr>
    </w:p>
    <w:p w14:paraId="0290AAB7" w14:textId="77777777" w:rsidR="0079291D" w:rsidRPr="0079291D" w:rsidRDefault="0079291D" w:rsidP="0079291D">
      <w:pPr>
        <w:rPr>
          <w:rFonts w:ascii="Book Antiqua" w:hAnsi="Book Antiqua"/>
        </w:rPr>
      </w:pPr>
    </w:p>
    <w:p w14:paraId="16FFE874" w14:textId="77777777" w:rsidR="0079291D" w:rsidRPr="0079291D" w:rsidRDefault="0079291D" w:rsidP="0079291D">
      <w:pPr>
        <w:rPr>
          <w:rFonts w:ascii="Book Antiqua" w:hAnsi="Book Antiqua"/>
        </w:rPr>
      </w:pPr>
    </w:p>
    <w:p w14:paraId="032E2586" w14:textId="77777777" w:rsidR="0079291D" w:rsidRPr="0079291D" w:rsidRDefault="0079291D" w:rsidP="0079291D">
      <w:pPr>
        <w:rPr>
          <w:rFonts w:ascii="Book Antiqua" w:hAnsi="Book Antiqua"/>
        </w:rPr>
      </w:pPr>
    </w:p>
    <w:p w14:paraId="003FF950" w14:textId="77777777" w:rsidR="0079291D" w:rsidRPr="0079291D" w:rsidRDefault="0079291D" w:rsidP="0079291D">
      <w:pPr>
        <w:rPr>
          <w:rFonts w:ascii="Book Antiqua" w:hAnsi="Book Antiqua"/>
        </w:rPr>
      </w:pPr>
    </w:p>
    <w:p w14:paraId="4F96E455" w14:textId="77777777" w:rsidR="0079291D" w:rsidRPr="0079291D" w:rsidRDefault="0079291D" w:rsidP="0079291D">
      <w:pPr>
        <w:rPr>
          <w:rFonts w:ascii="Book Antiqua" w:hAnsi="Book Antiqua"/>
        </w:rPr>
      </w:pPr>
    </w:p>
    <w:p w14:paraId="42E05FD9" w14:textId="77777777" w:rsidR="0079291D" w:rsidRPr="0079291D" w:rsidRDefault="0079291D" w:rsidP="0079291D">
      <w:pPr>
        <w:rPr>
          <w:rFonts w:ascii="Book Antiqua" w:hAnsi="Book Antiqua"/>
        </w:rPr>
      </w:pPr>
    </w:p>
    <w:p w14:paraId="3F22BDD2" w14:textId="77777777" w:rsidR="0079291D" w:rsidRPr="0079291D" w:rsidRDefault="0079291D" w:rsidP="0079291D">
      <w:pPr>
        <w:rPr>
          <w:rFonts w:ascii="Book Antiqua" w:hAnsi="Book Antiqua"/>
        </w:rPr>
      </w:pPr>
    </w:p>
    <w:p w14:paraId="4A380660" w14:textId="77777777" w:rsidR="0079291D" w:rsidRPr="0079291D" w:rsidRDefault="0079291D" w:rsidP="0079291D">
      <w:pPr>
        <w:rPr>
          <w:rFonts w:ascii="Book Antiqua" w:hAnsi="Book Antiqua"/>
        </w:rPr>
      </w:pPr>
    </w:p>
    <w:p w14:paraId="1A20AE83" w14:textId="77777777" w:rsidR="0079291D" w:rsidRPr="0079291D" w:rsidRDefault="0079291D" w:rsidP="0079291D">
      <w:pPr>
        <w:rPr>
          <w:rFonts w:ascii="Book Antiqua" w:hAnsi="Book Antiqua"/>
        </w:rPr>
      </w:pPr>
    </w:p>
    <w:p w14:paraId="380982AB" w14:textId="77777777" w:rsidR="0079291D" w:rsidRPr="0079291D" w:rsidRDefault="0079291D" w:rsidP="0079291D">
      <w:pPr>
        <w:rPr>
          <w:rFonts w:ascii="Book Antiqua" w:hAnsi="Book Antiqua"/>
        </w:rPr>
      </w:pPr>
    </w:p>
    <w:p w14:paraId="2F9001AE" w14:textId="77777777" w:rsidR="0079291D" w:rsidRPr="0079291D" w:rsidRDefault="0079291D" w:rsidP="0079291D">
      <w:pPr>
        <w:rPr>
          <w:rFonts w:ascii="Book Antiqua" w:hAnsi="Book Antiqua"/>
        </w:rPr>
      </w:pPr>
    </w:p>
    <w:p w14:paraId="2534BD28" w14:textId="77777777" w:rsidR="0079291D" w:rsidRPr="0079291D" w:rsidRDefault="0079291D" w:rsidP="0079291D">
      <w:pPr>
        <w:rPr>
          <w:rFonts w:ascii="Book Antiqua" w:hAnsi="Book Antiqua"/>
        </w:rPr>
      </w:pPr>
    </w:p>
    <w:p w14:paraId="6559B22A" w14:textId="0FF79200" w:rsidR="0079291D" w:rsidRPr="00984026" w:rsidRDefault="003C32EF" w:rsidP="0079291D">
      <w:pPr>
        <w:rPr>
          <w:rFonts w:ascii="Book Antiqua" w:hAnsi="Book Antiqua" w:cstheme="minorHAnsi"/>
        </w:rPr>
      </w:pPr>
      <w:r w:rsidRPr="00984026">
        <w:rPr>
          <w:rFonts w:ascii="Book Antiqua" w:hAnsi="Book Antiqua" w:cstheme="minorHAnsi"/>
        </w:rPr>
        <w:t>Gjatë vitit 2025, për investime kapitale janë shpenzuar gjithsej 4,441,502.98</w:t>
      </w:r>
      <w:r w:rsidR="007B57DE">
        <w:rPr>
          <w:rFonts w:ascii="Book Antiqua" w:hAnsi="Book Antiqua" w:cstheme="minorHAnsi"/>
        </w:rPr>
        <w:t>€</w:t>
      </w:r>
      <w:r w:rsidRPr="00984026">
        <w:rPr>
          <w:rFonts w:ascii="Book Antiqua" w:hAnsi="Book Antiqua" w:cstheme="minorHAnsi"/>
        </w:rPr>
        <w:t>. Nga kjo shumë, 1,242,581.53</w:t>
      </w:r>
      <w:r w:rsidR="007B57DE">
        <w:rPr>
          <w:rFonts w:ascii="Book Antiqua" w:hAnsi="Book Antiqua" w:cstheme="minorHAnsi"/>
        </w:rPr>
        <w:t xml:space="preserve">€ </w:t>
      </w:r>
      <w:r w:rsidRPr="00984026">
        <w:rPr>
          <w:rFonts w:ascii="Book Antiqua" w:hAnsi="Book Antiqua" w:cstheme="minorHAnsi"/>
        </w:rPr>
        <w:t xml:space="preserve">lidhen me vendime gjyqësore, të cilat kanë ndikuar në vonesën e disa projekteve dhe kanë detyruar bartjen e obligimeve për punët e kryera në vitin pasues, duke pasur një efekt të konsiderueshëm në dinamikën e shpenzimeve kapitale të komunës. </w:t>
      </w:r>
    </w:p>
    <w:p w14:paraId="66E30F81" w14:textId="77777777" w:rsidR="0079291D" w:rsidRPr="00984026" w:rsidRDefault="0079291D" w:rsidP="0079291D">
      <w:pPr>
        <w:rPr>
          <w:rFonts w:ascii="Book Antiqua" w:hAnsi="Book Antiqua" w:cstheme="minorHAnsi"/>
        </w:rPr>
      </w:pPr>
    </w:p>
    <w:p w14:paraId="5B6A6101" w14:textId="77777777" w:rsidR="0079291D" w:rsidRPr="0079291D" w:rsidRDefault="0079291D" w:rsidP="0079291D">
      <w:pPr>
        <w:rPr>
          <w:rFonts w:ascii="Book Antiqua" w:hAnsi="Book Antiqua"/>
        </w:rPr>
      </w:pPr>
    </w:p>
    <w:p w14:paraId="3292774C" w14:textId="4472560F" w:rsidR="0079291D" w:rsidRDefault="0079291D" w:rsidP="0079291D">
      <w:pPr>
        <w:spacing w:after="160" w:line="259" w:lineRule="auto"/>
        <w:ind w:firstLine="720"/>
        <w:rPr>
          <w:rFonts w:ascii="Book Antiqua" w:hAnsi="Book Antiqua"/>
        </w:rPr>
      </w:pPr>
    </w:p>
    <w:p w14:paraId="715C6419" w14:textId="77777777" w:rsidR="008A16D1" w:rsidRPr="00261744" w:rsidRDefault="009A0F3B" w:rsidP="00F44991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  <w:r w:rsidRPr="0079291D">
        <w:rPr>
          <w:rFonts w:ascii="Book Antiqua" w:hAnsi="Book Antiqua"/>
        </w:rPr>
        <w:br w:type="page"/>
      </w:r>
      <w:r w:rsidR="00535B7D">
        <w:rPr>
          <w:rFonts w:ascii="Book Antiqua" w:hAnsi="Book Antiqua"/>
          <w:b/>
          <w:color w:val="365F91"/>
          <w:u w:val="single"/>
        </w:rPr>
        <w:lastRenderedPageBreak/>
        <w:t>S</w:t>
      </w:r>
      <w:r w:rsidR="008A16D1" w:rsidRPr="00261744">
        <w:rPr>
          <w:rFonts w:ascii="Book Antiqua" w:hAnsi="Book Antiqua"/>
          <w:b/>
          <w:color w:val="365F91"/>
          <w:u w:val="single"/>
        </w:rPr>
        <w:t>hënimi 7  Tjera</w:t>
      </w:r>
    </w:p>
    <w:bookmarkStart w:id="7" w:name="_MON_1543315206"/>
    <w:bookmarkEnd w:id="7"/>
    <w:p w14:paraId="46623240" w14:textId="24485F02" w:rsidR="008A16D1" w:rsidRPr="00261744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</w:rPr>
        <w:object w:dxaOrig="9222" w:dyaOrig="3425" w14:anchorId="7DB62917">
          <v:shape id="_x0000_i1033" type="#_x0000_t75" style="width:378.35pt;height:135.85pt" o:ole="">
            <v:imagedata r:id="rId31" o:title=""/>
          </v:shape>
          <o:OLEObject Type="Embed" ProgID="Excel.Sheet.8" ShapeID="_x0000_i1033" DrawAspect="Content" ObjectID="_1833618042" r:id="rId32"/>
        </w:object>
      </w:r>
    </w:p>
    <w:p w14:paraId="402E9A7D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</w:rPr>
      </w:pPr>
    </w:p>
    <w:p w14:paraId="2415DDAC" w14:textId="77777777" w:rsidR="008E6F63" w:rsidRP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sz w:val="8"/>
          <w:u w:val="single"/>
        </w:rPr>
      </w:pPr>
    </w:p>
    <w:p w14:paraId="5CAFDC4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Shënimi 8   Te hyrat tatimore</w:t>
      </w:r>
    </w:p>
    <w:p w14:paraId="61A197F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</w:rPr>
      </w:pPr>
    </w:p>
    <w:p w14:paraId="0F506761" w14:textId="1A3A5136" w:rsidR="008A16D1" w:rsidRPr="00261744" w:rsidRDefault="00792B7F" w:rsidP="009A0F3B">
      <w:pPr>
        <w:ind w:left="567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</w:t>
      </w:r>
      <w:bookmarkStart w:id="8" w:name="_MON_1545725301"/>
      <w:bookmarkEnd w:id="8"/>
      <w:r w:rsidR="007B57DE" w:rsidRPr="00261744">
        <w:rPr>
          <w:rFonts w:ascii="Book Antiqua" w:hAnsi="Book Antiqua"/>
        </w:rPr>
        <w:object w:dxaOrig="12396" w:dyaOrig="2823" w14:anchorId="50535143">
          <v:shape id="_x0000_i1034" type="#_x0000_t75" style="width:531.15pt;height:132.45pt" o:ole="">
            <v:imagedata r:id="rId33" o:title=""/>
          </v:shape>
          <o:OLEObject Type="Embed" ProgID="Excel.Sheet.8" ShapeID="_x0000_i1034" DrawAspect="Content" ObjectID="_1833618043" r:id="rId34"/>
        </w:object>
      </w:r>
    </w:p>
    <w:p w14:paraId="195C47D7" w14:textId="77777777" w:rsidR="00170FE3" w:rsidRDefault="00170FE3" w:rsidP="008A16D1">
      <w:pPr>
        <w:tabs>
          <w:tab w:val="left" w:pos="1300"/>
        </w:tabs>
        <w:rPr>
          <w:rFonts w:ascii="Book Antiqua" w:hAnsi="Book Antiqua"/>
          <w:bCs/>
          <w:szCs w:val="32"/>
        </w:rPr>
      </w:pPr>
    </w:p>
    <w:p w14:paraId="26B773C3" w14:textId="66A9C18C" w:rsidR="008A16D1" w:rsidRPr="006B320E" w:rsidRDefault="00170FE3" w:rsidP="008A16D1">
      <w:pPr>
        <w:tabs>
          <w:tab w:val="left" w:pos="1300"/>
        </w:tabs>
        <w:rPr>
          <w:rFonts w:ascii="Book Antiqua" w:hAnsi="Book Antiqua"/>
          <w:bCs/>
          <w:sz w:val="32"/>
          <w:szCs w:val="32"/>
        </w:rPr>
      </w:pPr>
      <w:r>
        <w:rPr>
          <w:rFonts w:ascii="Book Antiqua" w:hAnsi="Book Antiqua"/>
          <w:bCs/>
          <w:szCs w:val="32"/>
        </w:rPr>
        <w:t>Në krahasim me vitin 2024, Komuna e Skenderajt ka shënuar rritje të konsiderueshme të të hyrave vetanake nga tatimi në pronë. Realizimi më i lartë krahasuar me vitin paraprak ka kontribuar pozitivisht në qëndrueshmërinë financiare dhe përmbushjen e objektivave buxhetore të komunës.</w:t>
      </w:r>
    </w:p>
    <w:p w14:paraId="0E54CA4C" w14:textId="77777777" w:rsidR="009A0F3B" w:rsidRPr="00792B7F" w:rsidRDefault="009A0F3B">
      <w:pPr>
        <w:spacing w:after="160" w:line="259" w:lineRule="auto"/>
        <w:rPr>
          <w:rFonts w:ascii="Book Antiqua" w:hAnsi="Book Antiqua"/>
          <w:b/>
          <w:color w:val="365F91"/>
          <w:sz w:val="32"/>
          <w:szCs w:val="32"/>
          <w:u w:val="single"/>
        </w:rPr>
      </w:pPr>
      <w:r w:rsidRPr="00792B7F">
        <w:rPr>
          <w:rFonts w:ascii="Book Antiqua" w:hAnsi="Book Antiqua"/>
          <w:b/>
          <w:color w:val="365F91"/>
          <w:sz w:val="32"/>
          <w:szCs w:val="32"/>
          <w:u w:val="single"/>
        </w:rPr>
        <w:br w:type="page"/>
      </w:r>
    </w:p>
    <w:p w14:paraId="6E4A44FB" w14:textId="4D70D28E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</w:rPr>
      </w:pPr>
      <w:r w:rsidRPr="00261744">
        <w:rPr>
          <w:rFonts w:ascii="Book Antiqua" w:hAnsi="Book Antiqua"/>
          <w:b/>
          <w:color w:val="365F91"/>
          <w:u w:val="single"/>
        </w:rPr>
        <w:lastRenderedPageBreak/>
        <w:t>Shënimi 9</w:t>
      </w:r>
      <w:r w:rsidR="009A0F3B">
        <w:rPr>
          <w:rFonts w:ascii="Book Antiqua" w:hAnsi="Book Antiqua"/>
          <w:b/>
          <w:color w:val="365F91"/>
          <w:u w:val="single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</w:rPr>
        <w:t>Të hyrat jo tatimore</w:t>
      </w:r>
    </w:p>
    <w:p w14:paraId="32453E94" w14:textId="77777777" w:rsidR="008A16D1" w:rsidRPr="00303A6E" w:rsidRDefault="008A16D1" w:rsidP="008A16D1">
      <w:pPr>
        <w:tabs>
          <w:tab w:val="left" w:pos="1300"/>
        </w:tabs>
        <w:rPr>
          <w:rFonts w:ascii="Book Antiqua" w:hAnsi="Book Antiqua"/>
          <w:b/>
          <w:color w:val="FF0000"/>
          <w:sz w:val="20"/>
          <w:u w:val="single"/>
        </w:rPr>
      </w:pPr>
    </w:p>
    <w:bookmarkStart w:id="9" w:name="_MON_1545724935"/>
    <w:bookmarkEnd w:id="9"/>
    <w:p w14:paraId="0F0F24E6" w14:textId="75706963" w:rsidR="008A16D1" w:rsidRDefault="00EF795E" w:rsidP="008A16D1">
      <w:pPr>
        <w:tabs>
          <w:tab w:val="left" w:pos="1300"/>
        </w:tabs>
        <w:rPr>
          <w:rFonts w:ascii="Book Antiqua" w:hAnsi="Book Antiqua"/>
          <w:color w:val="FF0000"/>
        </w:rPr>
      </w:pPr>
      <w:r w:rsidRPr="00261744">
        <w:rPr>
          <w:rFonts w:ascii="Book Antiqua" w:hAnsi="Book Antiqua"/>
        </w:rPr>
        <w:object w:dxaOrig="13326" w:dyaOrig="10725" w14:anchorId="6E306CC3">
          <v:shape id="_x0000_i1035" type="#_x0000_t75" style="width:726.8pt;height:438.8pt" o:ole="">
            <v:imagedata r:id="rId35" o:title=""/>
          </v:shape>
          <o:OLEObject Type="Embed" ProgID="Excel.Sheet.8" ShapeID="_x0000_i1035" DrawAspect="Content" ObjectID="_1833618044" r:id="rId36"/>
        </w:object>
      </w:r>
      <w:r w:rsidR="00C04BCA" w:rsidRPr="00C04BCA">
        <w:rPr>
          <w:rFonts w:ascii="Book Antiqua" w:hAnsi="Book Antiqua"/>
          <w:color w:val="FF0000"/>
        </w:rPr>
        <w:t xml:space="preserve"> </w:t>
      </w:r>
      <w:r w:rsidR="008445ED">
        <w:rPr>
          <w:rFonts w:ascii="Book Antiqua" w:hAnsi="Book Antiqua"/>
          <w:color w:val="FF0000"/>
        </w:rPr>
        <w:t xml:space="preserve"> </w:t>
      </w:r>
      <w:r w:rsidR="00C04BCA">
        <w:rPr>
          <w:rFonts w:ascii="Book Antiqua" w:hAnsi="Book Antiqua"/>
          <w:color w:val="FF0000"/>
        </w:rPr>
        <w:br/>
      </w:r>
    </w:p>
    <w:p w14:paraId="62C50AB5" w14:textId="1B2D4703" w:rsidR="00AE0AC2" w:rsidRPr="007C0C52" w:rsidRDefault="001906F0" w:rsidP="008A16D1">
      <w:pPr>
        <w:tabs>
          <w:tab w:val="left" w:pos="1300"/>
        </w:tabs>
        <w:rPr>
          <w:rFonts w:ascii="Book Antiqua" w:hAnsi="Book Antiqua"/>
        </w:rPr>
      </w:pPr>
      <w:r w:rsidRPr="007C0C52">
        <w:rPr>
          <w:rFonts w:ascii="Book Antiqua" w:hAnsi="Book Antiqua"/>
        </w:rPr>
        <w:t xml:space="preserve">Të hyrat nga gjobat në trafik janë 278,866.00€, të hyrat nga gjobat e gjykatave janë 40,350.00€, </w:t>
      </w:r>
      <w:r w:rsidR="005F54E9">
        <w:rPr>
          <w:rFonts w:ascii="Book Antiqua" w:hAnsi="Book Antiqua"/>
        </w:rPr>
        <w:t xml:space="preserve">ndërsa </w:t>
      </w:r>
      <w:r w:rsidRPr="007C0C52">
        <w:rPr>
          <w:rFonts w:ascii="Book Antiqua" w:hAnsi="Book Antiqua"/>
        </w:rPr>
        <w:t xml:space="preserve">të hyrat nga </w:t>
      </w:r>
      <w:r w:rsidR="007C0C52" w:rsidRPr="007C0C52">
        <w:rPr>
          <w:rFonts w:ascii="Book Antiqua" w:hAnsi="Book Antiqua"/>
        </w:rPr>
        <w:t>A</w:t>
      </w:r>
      <w:r w:rsidRPr="007C0C52">
        <w:rPr>
          <w:rFonts w:ascii="Book Antiqua" w:hAnsi="Book Antiqua"/>
        </w:rPr>
        <w:t xml:space="preserve">gjensioni </w:t>
      </w:r>
      <w:r w:rsidR="007C0C52" w:rsidRPr="007C0C52">
        <w:rPr>
          <w:rFonts w:ascii="Book Antiqua" w:hAnsi="Book Antiqua"/>
        </w:rPr>
        <w:t>P</w:t>
      </w:r>
      <w:r w:rsidRPr="007C0C52">
        <w:rPr>
          <w:rFonts w:ascii="Book Antiqua" w:hAnsi="Book Antiqua"/>
        </w:rPr>
        <w:t xml:space="preserve">yjor janë 441.56€. </w:t>
      </w:r>
    </w:p>
    <w:p w14:paraId="0AAFB98F" w14:textId="304867C2" w:rsidR="0027146D" w:rsidRDefault="0027146D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</w:rPr>
      </w:pPr>
    </w:p>
    <w:p w14:paraId="64C148A1" w14:textId="77777777" w:rsidR="00C513DB" w:rsidRPr="00261744" w:rsidRDefault="00C513DB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</w:rPr>
      </w:pPr>
    </w:p>
    <w:p w14:paraId="599C5579" w14:textId="617F885E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Shënimi 10</w:t>
      </w:r>
      <w:r w:rsidR="009A0F3B">
        <w:rPr>
          <w:rFonts w:ascii="Book Antiqua" w:hAnsi="Book Antiqua"/>
          <w:b/>
          <w:color w:val="365F91"/>
          <w:u w:val="single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</w:rPr>
        <w:t>Të hyrat e dedikuara</w:t>
      </w:r>
    </w:p>
    <w:p w14:paraId="5D87DAD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</w:rPr>
      </w:pPr>
    </w:p>
    <w:bookmarkStart w:id="10" w:name="_MON_1543321209"/>
    <w:bookmarkEnd w:id="10"/>
    <w:p w14:paraId="3FE39325" w14:textId="5442B7F0" w:rsidR="008A16D1" w:rsidRPr="00261744" w:rsidRDefault="00B022DE" w:rsidP="009A0F3B">
      <w:pPr>
        <w:tabs>
          <w:tab w:val="left" w:pos="1300"/>
        </w:tabs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1533" w:dyaOrig="2924" w14:anchorId="5E820034">
          <v:shape id="_x0000_i1036" type="#_x0000_t75" style="width:623.55pt;height:95.1pt" o:ole="">
            <v:imagedata r:id="rId37" o:title=""/>
          </v:shape>
          <o:OLEObject Type="Embed" ProgID="Excel.Sheet.8" ShapeID="_x0000_i1036" DrawAspect="Content" ObjectID="_1833618045" r:id="rId38"/>
        </w:object>
      </w:r>
    </w:p>
    <w:p w14:paraId="1890C3E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</w:rPr>
      </w:pPr>
    </w:p>
    <w:p w14:paraId="533225A3" w14:textId="77777777" w:rsidR="00E62E16" w:rsidRPr="00261744" w:rsidRDefault="00E62E16" w:rsidP="008A16D1">
      <w:pPr>
        <w:rPr>
          <w:rFonts w:ascii="Book Antiqua" w:hAnsi="Book Antiqua"/>
          <w:b/>
        </w:rPr>
      </w:pPr>
    </w:p>
    <w:p w14:paraId="60456A20" w14:textId="20DFA18E" w:rsidR="008A16D1" w:rsidRPr="00261744" w:rsidRDefault="008A16D1" w:rsidP="009A0F3B">
      <w:pPr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Shënimi 11</w:t>
      </w:r>
      <w:r w:rsidR="009A0F3B">
        <w:rPr>
          <w:rFonts w:ascii="Book Antiqua" w:hAnsi="Book Antiqua"/>
          <w:b/>
          <w:color w:val="365F91"/>
          <w:u w:val="single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</w:rPr>
        <w:t>Grantet e përcaktuara të donatorëve</w:t>
      </w:r>
    </w:p>
    <w:p w14:paraId="62053FAA" w14:textId="77777777" w:rsidR="008A16D1" w:rsidRPr="00261744" w:rsidRDefault="008A16D1" w:rsidP="008A16D1">
      <w:pPr>
        <w:rPr>
          <w:rFonts w:ascii="Book Antiqua" w:hAnsi="Book Antiqua"/>
          <w:b/>
          <w:color w:val="365F91"/>
          <w:u w:val="single"/>
        </w:rPr>
      </w:pPr>
    </w:p>
    <w:p w14:paraId="7E684820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16"/>
          <w:u w:val="single"/>
        </w:rPr>
      </w:pPr>
    </w:p>
    <w:bookmarkStart w:id="11" w:name="_MON_1545725323"/>
    <w:bookmarkEnd w:id="11"/>
    <w:p w14:paraId="01A3FEFF" w14:textId="35CE98BF" w:rsidR="008A16D1" w:rsidRPr="00261744" w:rsidRDefault="00C05681" w:rsidP="009A0F3B">
      <w:pPr>
        <w:tabs>
          <w:tab w:val="left" w:pos="1840"/>
        </w:tabs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4594" w:dyaOrig="2328" w14:anchorId="3C4EC240">
          <v:shape id="_x0000_i1037" type="#_x0000_t75" style="width:735.6pt;height:129.75pt" o:ole="">
            <v:imagedata r:id="rId39" o:title=""/>
          </v:shape>
          <o:OLEObject Type="Embed" ProgID="Excel.Sheet.8" ShapeID="_x0000_i1037" DrawAspect="Content" ObjectID="_1833618046" r:id="rId40"/>
        </w:object>
      </w:r>
    </w:p>
    <w:p w14:paraId="1A0B3F7C" w14:textId="1983077E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</w:rPr>
      </w:pPr>
    </w:p>
    <w:p w14:paraId="21F463A0" w14:textId="77777777" w:rsidR="009A0F3B" w:rsidRPr="00792B7F" w:rsidRDefault="009A0F3B" w:rsidP="008A16D1">
      <w:pPr>
        <w:tabs>
          <w:tab w:val="left" w:pos="1840"/>
        </w:tabs>
        <w:rPr>
          <w:rFonts w:ascii="Book Antiqua" w:hAnsi="Book Antiqua"/>
          <w:bCs/>
          <w:sz w:val="20"/>
        </w:rPr>
      </w:pPr>
    </w:p>
    <w:p w14:paraId="37F898CC" w14:textId="77777777" w:rsidR="00792B7F" w:rsidRP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Cs/>
        </w:rPr>
      </w:pPr>
    </w:p>
    <w:p w14:paraId="4B329620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5DAC1031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166C395A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60F52170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14012D01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7BA9657E" w14:textId="29ACCDD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65616F98" w14:textId="5CCA2A20" w:rsidR="00DD6E07" w:rsidRDefault="00DD6E07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52BEF819" w14:textId="5402AB90" w:rsidR="00DD6E07" w:rsidRDefault="00DD6E07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057CA309" w14:textId="77777777" w:rsidR="00DD6E07" w:rsidRDefault="00DD6E07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781F1A6A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6A3FE254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7116D2E8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601CCFB1" w14:textId="77777777" w:rsidR="00792B7F" w:rsidRDefault="00792B7F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</w:p>
    <w:p w14:paraId="3C8F3B09" w14:textId="13A5F10A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Shënimi 12</w:t>
      </w:r>
      <w:r w:rsidR="009A0F3B">
        <w:rPr>
          <w:rFonts w:ascii="Book Antiqua" w:hAnsi="Book Antiqua"/>
          <w:b/>
          <w:color w:val="365F91"/>
          <w:u w:val="single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</w:rPr>
        <w:t xml:space="preserve">Tjera </w:t>
      </w:r>
    </w:p>
    <w:bookmarkStart w:id="12" w:name="_MON_1545725237"/>
    <w:bookmarkEnd w:id="12"/>
    <w:p w14:paraId="5DD88A94" w14:textId="728F34DD" w:rsidR="008A16D1" w:rsidRPr="00261744" w:rsidRDefault="00905348" w:rsidP="009A0F3B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1204" w:dyaOrig="3221" w14:anchorId="347EF8A7">
          <v:shape id="_x0000_i1038" type="#_x0000_t75" style="width:624.25pt;height:101.9pt" o:ole="">
            <v:imagedata r:id="rId41" o:title=""/>
          </v:shape>
          <o:OLEObject Type="Embed" ProgID="Excel.Sheet.8" ShapeID="_x0000_i1038" DrawAspect="Content" ObjectID="_1833618047" r:id="rId42"/>
        </w:object>
      </w:r>
    </w:p>
    <w:p w14:paraId="5749467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</w:rPr>
      </w:pPr>
    </w:p>
    <w:p w14:paraId="31209F31" w14:textId="77777777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</w:rPr>
      </w:pPr>
      <w:r w:rsidRPr="00261744">
        <w:rPr>
          <w:rFonts w:ascii="Book Antiqua" w:hAnsi="Book Antiqua"/>
          <w:b/>
          <w:sz w:val="20"/>
          <w:u w:val="single"/>
        </w:rPr>
        <w:t>Shpalos në detaje shënimet në tabelë:</w:t>
      </w:r>
    </w:p>
    <w:p w14:paraId="4B87E6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</w:rPr>
      </w:pPr>
    </w:p>
    <w:p w14:paraId="37A1C1B2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5390884E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 xml:space="preserve">Shënimi 13  Pagesa nga palët e treta </w:t>
      </w:r>
    </w:p>
    <w:p w14:paraId="6AC9EC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 xml:space="preserve">   </w:t>
      </w:r>
    </w:p>
    <w:bookmarkStart w:id="13" w:name="_MON_1638187994"/>
    <w:bookmarkEnd w:id="13"/>
    <w:p w14:paraId="5F8203D9" w14:textId="04808402" w:rsidR="008A16D1" w:rsidRPr="00261744" w:rsidRDefault="00905348" w:rsidP="009A0F3B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1788" w:dyaOrig="2352" w14:anchorId="0615EBA0">
          <v:shape id="_x0000_i1039" type="#_x0000_t75" style="width:655.45pt;height:107.3pt" o:ole="">
            <v:imagedata r:id="rId43" o:title=""/>
          </v:shape>
          <o:OLEObject Type="Embed" ProgID="Excel.Sheet.8" ShapeID="_x0000_i1039" DrawAspect="Content" ObjectID="_1833618048" r:id="rId44"/>
        </w:object>
      </w:r>
    </w:p>
    <w:p w14:paraId="19DA7BA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</w:rPr>
      </w:pPr>
      <w:r w:rsidRPr="00261744">
        <w:rPr>
          <w:rFonts w:ascii="Book Antiqua" w:hAnsi="Book Antiqua"/>
          <w:b/>
          <w:i/>
          <w:sz w:val="20"/>
          <w:szCs w:val="20"/>
        </w:rPr>
        <w:t xml:space="preserve">            </w:t>
      </w:r>
    </w:p>
    <w:p w14:paraId="0890042D" w14:textId="05B72A42" w:rsidR="008A16D1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</w:rPr>
        <w:t>Shpalos tabelën në detaje si në tabelën në vijim aneks 1:</w:t>
      </w:r>
    </w:p>
    <w:p w14:paraId="17FCF842" w14:textId="4E119709" w:rsidR="008A16D1" w:rsidRDefault="008A16D1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</w:rPr>
      </w:pPr>
    </w:p>
    <w:p w14:paraId="13DC10A9" w14:textId="45DABF66" w:rsidR="00E72D2A" w:rsidRDefault="00E72D2A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</w:rPr>
      </w:pPr>
    </w:p>
    <w:p w14:paraId="73ED7615" w14:textId="77D7EF26" w:rsidR="00E62E16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</w:rPr>
      </w:pPr>
    </w:p>
    <w:p w14:paraId="31FE77D2" w14:textId="77777777" w:rsidR="00E62E16" w:rsidRPr="00261744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</w:rPr>
      </w:pPr>
    </w:p>
    <w:p w14:paraId="0A9ED168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b/>
          <w:bCs/>
          <w:color w:val="365F91"/>
          <w:sz w:val="28"/>
        </w:rPr>
        <w:br w:type="page"/>
      </w:r>
    </w:p>
    <w:p w14:paraId="5ECCC182" w14:textId="072ADA98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lastRenderedPageBreak/>
        <w:t>Neni 16</w:t>
      </w:r>
      <w:r w:rsidR="009A0F3B">
        <w:rPr>
          <w:rFonts w:ascii="Book Antiqua" w:hAnsi="Book Antiqua"/>
          <w:b/>
          <w:bCs/>
          <w:color w:val="365F91"/>
          <w:sz w:val="28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</w:rPr>
        <w:t>Raport për të ark</w:t>
      </w:r>
      <w:r w:rsidR="00B442EF">
        <w:rPr>
          <w:rFonts w:ascii="Book Antiqua" w:hAnsi="Book Antiqua"/>
          <w:b/>
          <w:bCs/>
          <w:color w:val="365F91"/>
          <w:sz w:val="28"/>
        </w:rPr>
        <w:t>ë</w:t>
      </w:r>
      <w:r w:rsidRPr="00261744">
        <w:rPr>
          <w:rFonts w:ascii="Book Antiqua" w:hAnsi="Book Antiqua"/>
          <w:b/>
          <w:bCs/>
          <w:color w:val="365F91"/>
          <w:sz w:val="28"/>
        </w:rPr>
        <w:t>tueshm</w:t>
      </w:r>
      <w:r w:rsidR="00B442EF">
        <w:rPr>
          <w:rFonts w:ascii="Book Antiqua" w:hAnsi="Book Antiqua"/>
          <w:b/>
          <w:bCs/>
          <w:color w:val="365F91"/>
          <w:sz w:val="28"/>
        </w:rPr>
        <w:t>e</w:t>
      </w:r>
      <w:r w:rsidRPr="00261744">
        <w:rPr>
          <w:rFonts w:ascii="Book Antiqua" w:hAnsi="Book Antiqua"/>
          <w:b/>
          <w:bCs/>
          <w:color w:val="365F91"/>
          <w:sz w:val="28"/>
        </w:rPr>
        <w:t>t</w:t>
      </w:r>
      <w:r w:rsidR="00E443E2">
        <w:rPr>
          <w:rFonts w:ascii="Book Antiqua" w:hAnsi="Book Antiqua"/>
          <w:b/>
          <w:bCs/>
          <w:color w:val="365F91"/>
          <w:sz w:val="28"/>
        </w:rPr>
        <w:t xml:space="preserve">  </w:t>
      </w:r>
      <w:r w:rsidR="00DA62C6">
        <w:rPr>
          <w:rFonts w:ascii="Book Antiqua" w:hAnsi="Book Antiqua"/>
          <w:b/>
          <w:bCs/>
          <w:color w:val="365F91"/>
          <w:sz w:val="28"/>
        </w:rPr>
        <w:t xml:space="preserve"> </w:t>
      </w:r>
    </w:p>
    <w:p w14:paraId="702887A4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</w:rPr>
      </w:pPr>
    </w:p>
    <w:p w14:paraId="5DE8A29A" w14:textId="77777777" w:rsidR="008A16D1" w:rsidRPr="00261744" w:rsidRDefault="008A16D1" w:rsidP="009A0F3B">
      <w:pPr>
        <w:tabs>
          <w:tab w:val="left" w:pos="63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 xml:space="preserve">Të arkëtueshmet (zbatohet për organizatat që mbledhin të hyra) </w:t>
      </w:r>
    </w:p>
    <w:p w14:paraId="25F7B81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</w:rPr>
      </w:pPr>
    </w:p>
    <w:bookmarkStart w:id="14" w:name="_MON_1546158647"/>
    <w:bookmarkEnd w:id="14"/>
    <w:p w14:paraId="2B5D63A1" w14:textId="7FA6F790" w:rsidR="008A16D1" w:rsidRPr="00261744" w:rsidRDefault="00D62612" w:rsidP="008A16D1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</w:rPr>
      </w:pPr>
      <w:r w:rsidRPr="00261744">
        <w:rPr>
          <w:rFonts w:ascii="Book Antiqua" w:hAnsi="Book Antiqua"/>
          <w:b/>
          <w:u w:val="single"/>
        </w:rPr>
        <w:object w:dxaOrig="11971" w:dyaOrig="2504" w14:anchorId="11FCFB25">
          <v:shape id="_x0000_i1040" type="#_x0000_t75" style="width:597.05pt;height:140.6pt" o:ole="">
            <v:imagedata r:id="rId45" o:title=""/>
          </v:shape>
          <o:OLEObject Type="Embed" ProgID="Excel.Sheet.12" ShapeID="_x0000_i1040" DrawAspect="Content" ObjectID="_1833618049" r:id="rId46"/>
        </w:object>
      </w:r>
    </w:p>
    <w:p w14:paraId="38C3F034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</w:rPr>
      </w:pPr>
      <w:r w:rsidRPr="00261744">
        <w:rPr>
          <w:rFonts w:ascii="Book Antiqua" w:hAnsi="Book Antiqua"/>
          <w:b/>
          <w:sz w:val="20"/>
        </w:rPr>
        <w:t xml:space="preserve">            </w:t>
      </w:r>
    </w:p>
    <w:p w14:paraId="4FE2D720" w14:textId="7E96BEAF" w:rsidR="008A16D1" w:rsidRPr="00CC647E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</w:rPr>
      </w:pPr>
      <w:r w:rsidRPr="00261744">
        <w:rPr>
          <w:rFonts w:ascii="Book Antiqua" w:hAnsi="Book Antiqua"/>
          <w:b/>
          <w:sz w:val="20"/>
        </w:rPr>
        <w:t xml:space="preserve"> </w:t>
      </w:r>
      <w:r w:rsidR="009B6753">
        <w:rPr>
          <w:rFonts w:ascii="Book Antiqua" w:hAnsi="Book Antiqua"/>
          <w:b/>
          <w:sz w:val="20"/>
        </w:rPr>
        <w:tab/>
      </w:r>
    </w:p>
    <w:p w14:paraId="6D16242C" w14:textId="60A46173" w:rsidR="008A16D1" w:rsidRPr="00CC647E" w:rsidRDefault="00662210" w:rsidP="009A0F3B">
      <w:pPr>
        <w:ind w:left="567"/>
        <w:rPr>
          <w:rFonts w:ascii="Book Antiqua" w:hAnsi="Book Antiqua"/>
          <w:b/>
          <w:bCs/>
          <w:color w:val="365F91"/>
        </w:rPr>
      </w:pPr>
      <w:r w:rsidRPr="00DE2948">
        <w:rPr>
          <w:rFonts w:ascii="Book Antiqua" w:hAnsi="Book Antiqua"/>
          <w:color w:val="000000" w:themeColor="text1"/>
        </w:rPr>
        <w:t>Janë të shpalosura n</w:t>
      </w:r>
      <w:r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Anekse në formatin e Excel në </w:t>
      </w:r>
      <w:r>
        <w:rPr>
          <w:rFonts w:ascii="Book Antiqua" w:hAnsi="Book Antiqua"/>
          <w:color w:val="000000" w:themeColor="text1"/>
        </w:rPr>
        <w:t>‘</w:t>
      </w:r>
      <w:r w:rsidRPr="00DE2948">
        <w:rPr>
          <w:rFonts w:ascii="Book Antiqua" w:hAnsi="Book Antiqua"/>
          <w:color w:val="000000" w:themeColor="text1"/>
        </w:rPr>
        <w:t>Format ndihmës i pjesës 2 t</w:t>
      </w:r>
      <w:r w:rsidR="00F0268B"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RVF t</w:t>
      </w:r>
      <w:r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OB-ve – 202</w:t>
      </w:r>
      <w:r>
        <w:rPr>
          <w:rFonts w:ascii="Book Antiqua" w:hAnsi="Book Antiqua"/>
          <w:color w:val="000000" w:themeColor="text1"/>
        </w:rPr>
        <w:t>5’</w:t>
      </w:r>
      <w:r w:rsidRPr="00DE2948">
        <w:rPr>
          <w:rFonts w:ascii="Book Antiqua" w:hAnsi="Book Antiqua"/>
          <w:color w:val="000000" w:themeColor="text1"/>
        </w:rPr>
        <w:t>.</w:t>
      </w:r>
    </w:p>
    <w:p w14:paraId="0576972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</w:rPr>
      </w:pPr>
    </w:p>
    <w:p w14:paraId="3190C39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</w:rPr>
      </w:pPr>
    </w:p>
    <w:p w14:paraId="19ACB307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</w:rPr>
      </w:pPr>
    </w:p>
    <w:p w14:paraId="115CE35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</w:rPr>
      </w:pPr>
    </w:p>
    <w:p w14:paraId="338A6B9B" w14:textId="7C77D571" w:rsidR="008A16D1" w:rsidRDefault="008A16D1" w:rsidP="008A16D1">
      <w:pPr>
        <w:rPr>
          <w:rFonts w:ascii="Book Antiqua" w:hAnsi="Book Antiqua"/>
          <w:b/>
          <w:bCs/>
          <w:color w:val="365F91"/>
        </w:rPr>
      </w:pPr>
    </w:p>
    <w:p w14:paraId="1C445D25" w14:textId="77777777" w:rsidR="00E72D2A" w:rsidRPr="00261744" w:rsidRDefault="00E72D2A" w:rsidP="008A16D1">
      <w:pPr>
        <w:rPr>
          <w:rFonts w:ascii="Book Antiqua" w:hAnsi="Book Antiqua"/>
          <w:b/>
          <w:bCs/>
          <w:color w:val="365F91"/>
        </w:rPr>
      </w:pPr>
    </w:p>
    <w:p w14:paraId="604EDB7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u w:val="single"/>
        </w:rPr>
      </w:pPr>
    </w:p>
    <w:p w14:paraId="46E56D77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b/>
          <w:bCs/>
          <w:color w:val="365F91"/>
          <w:sz w:val="28"/>
        </w:rPr>
        <w:br w:type="page"/>
      </w:r>
    </w:p>
    <w:p w14:paraId="4C467358" w14:textId="4D3EDBEA" w:rsidR="008A16D1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lastRenderedPageBreak/>
        <w:t>Neni 17</w:t>
      </w:r>
      <w:r w:rsidR="009A0F3B">
        <w:rPr>
          <w:rFonts w:ascii="Book Antiqua" w:hAnsi="Book Antiqua"/>
          <w:b/>
          <w:bCs/>
          <w:color w:val="365F91"/>
          <w:sz w:val="28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</w:rPr>
        <w:t>Raport për detyrimet (faturat) e papaguara</w:t>
      </w:r>
      <w:r w:rsidR="009F0722">
        <w:rPr>
          <w:rFonts w:ascii="Book Antiqua" w:hAnsi="Book Antiqua"/>
          <w:b/>
          <w:bCs/>
          <w:color w:val="365F91"/>
          <w:sz w:val="28"/>
        </w:rPr>
        <w:t xml:space="preserve"> </w:t>
      </w:r>
    </w:p>
    <w:p w14:paraId="45C3CE43" w14:textId="77777777" w:rsidR="008A16D1" w:rsidRPr="00F72DC5" w:rsidRDefault="008A16D1" w:rsidP="008A16D1">
      <w:pPr>
        <w:rPr>
          <w:rFonts w:ascii="Book Antiqua" w:hAnsi="Book Antiqua"/>
          <w:b/>
          <w:bCs/>
          <w:color w:val="365F91"/>
          <w:sz w:val="10"/>
          <w:szCs w:val="8"/>
        </w:rPr>
      </w:pPr>
    </w:p>
    <w:bookmarkStart w:id="15" w:name="_MON_1545725582"/>
    <w:bookmarkEnd w:id="15"/>
    <w:p w14:paraId="03CCAB46" w14:textId="64385F13" w:rsidR="008A16D1" w:rsidRPr="00261744" w:rsidRDefault="00C55B71" w:rsidP="009A0F3B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5886" w:dyaOrig="2837" w14:anchorId="52A0C343">
          <v:shape id="_x0000_i1041" type="#_x0000_t75" style="width:736.3pt;height:129.05pt" o:ole="">
            <v:imagedata r:id="rId47" o:title=""/>
          </v:shape>
          <o:OLEObject Type="Embed" ProgID="Excel.Sheet.8" ShapeID="_x0000_i1041" DrawAspect="Content" ObjectID="_1833618050" r:id="rId48"/>
        </w:object>
      </w:r>
    </w:p>
    <w:p w14:paraId="5DD3421E" w14:textId="425222AE" w:rsidR="008A16D1" w:rsidRPr="00261744" w:rsidRDefault="008A16D1" w:rsidP="00ED1177">
      <w:pPr>
        <w:tabs>
          <w:tab w:val="left" w:pos="6349"/>
        </w:tabs>
        <w:rPr>
          <w:rFonts w:ascii="Book Antiqua" w:hAnsi="Book Antiqua"/>
          <w:b/>
          <w:i/>
          <w:sz w:val="20"/>
          <w:szCs w:val="20"/>
        </w:rPr>
      </w:pPr>
      <w:r w:rsidRPr="00261744">
        <w:rPr>
          <w:rFonts w:ascii="Book Antiqua" w:hAnsi="Book Antiqua"/>
          <w:b/>
          <w:i/>
          <w:sz w:val="20"/>
          <w:szCs w:val="20"/>
        </w:rPr>
        <w:t xml:space="preserve">            </w:t>
      </w:r>
      <w:r w:rsidR="00ED1177">
        <w:rPr>
          <w:rFonts w:ascii="Book Antiqua" w:hAnsi="Book Antiqua"/>
          <w:b/>
          <w:i/>
          <w:sz w:val="20"/>
          <w:szCs w:val="20"/>
        </w:rPr>
        <w:tab/>
      </w:r>
    </w:p>
    <w:p w14:paraId="7CFA1404" w14:textId="52F78F65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</w:rPr>
      </w:pPr>
      <w:r w:rsidRPr="00261744">
        <w:rPr>
          <w:rFonts w:ascii="Book Antiqua" w:hAnsi="Book Antiqua"/>
          <w:b/>
          <w:i/>
          <w:sz w:val="20"/>
          <w:szCs w:val="20"/>
        </w:rPr>
        <w:t xml:space="preserve">             </w:t>
      </w:r>
      <w:r w:rsidR="00F72DC5">
        <w:rPr>
          <w:rFonts w:ascii="Book Antiqua" w:hAnsi="Book Antiqua"/>
        </w:rPr>
        <w:t xml:space="preserve">         Janë të shpalosura n</w:t>
      </w:r>
      <w:r w:rsidR="00A81802">
        <w:rPr>
          <w:rFonts w:ascii="Book Antiqua" w:hAnsi="Book Antiqua"/>
        </w:rPr>
        <w:t>ë</w:t>
      </w:r>
      <w:r w:rsidR="00F72DC5">
        <w:rPr>
          <w:rFonts w:ascii="Book Antiqua" w:hAnsi="Book Antiqua"/>
        </w:rPr>
        <w:t xml:space="preserve"> Anekse në formatin e Excel në </w:t>
      </w:r>
      <w:r w:rsidR="00F72DC5" w:rsidRPr="00012540">
        <w:rPr>
          <w:rFonts w:ascii="Book Antiqua" w:hAnsi="Book Antiqua"/>
          <w:bCs/>
        </w:rPr>
        <w:t>Format ndihmës i pjesës 2 t</w:t>
      </w:r>
      <w:r w:rsidR="00012540">
        <w:rPr>
          <w:rFonts w:ascii="Book Antiqua" w:hAnsi="Book Antiqua"/>
          <w:bCs/>
        </w:rPr>
        <w:t>ë</w:t>
      </w:r>
      <w:r w:rsidR="00F72DC5" w:rsidRPr="00012540">
        <w:rPr>
          <w:rFonts w:ascii="Book Antiqua" w:hAnsi="Book Antiqua"/>
          <w:bCs/>
        </w:rPr>
        <w:t xml:space="preserve"> RVF te OB-ve – 202</w:t>
      </w:r>
      <w:r w:rsidR="00012540">
        <w:rPr>
          <w:rFonts w:ascii="Book Antiqua" w:hAnsi="Book Antiqua"/>
          <w:bCs/>
        </w:rPr>
        <w:t>5</w:t>
      </w:r>
      <w:r w:rsidR="00F72DC5" w:rsidRPr="00012540">
        <w:rPr>
          <w:rFonts w:ascii="Book Antiqua" w:hAnsi="Book Antiqua"/>
          <w:bCs/>
        </w:rPr>
        <w:t>.</w:t>
      </w:r>
    </w:p>
    <w:p w14:paraId="20DECB26" w14:textId="6F32E80C" w:rsidR="008A16D1" w:rsidRDefault="008A16D1" w:rsidP="008A16D1">
      <w:pPr>
        <w:tabs>
          <w:tab w:val="left" w:pos="1300"/>
        </w:tabs>
        <w:rPr>
          <w:rFonts w:ascii="Book Antiqua" w:hAnsi="Book Antiqua"/>
          <w:b/>
        </w:rPr>
      </w:pPr>
    </w:p>
    <w:p w14:paraId="1E2447A6" w14:textId="692F6BE3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 xml:space="preserve">Neni 18  Detyrimet kontingjente </w:t>
      </w:r>
    </w:p>
    <w:p w14:paraId="70DD72C9" w14:textId="02146E86" w:rsidR="008A16D1" w:rsidRPr="00261744" w:rsidRDefault="008A16D1" w:rsidP="008A16D1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</w:rPr>
      </w:pPr>
    </w:p>
    <w:bookmarkStart w:id="16" w:name="_Hlk125536322"/>
    <w:bookmarkStart w:id="17" w:name="_MON_1736147378"/>
    <w:bookmarkEnd w:id="17"/>
    <w:p w14:paraId="14121647" w14:textId="4F822CDE" w:rsidR="008A16D1" w:rsidRDefault="00F27E6C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</w:rPr>
      </w:pPr>
      <w:r w:rsidRPr="00261744">
        <w:rPr>
          <w:rFonts w:ascii="Book Antiqua" w:hAnsi="Book Antiqua"/>
        </w:rPr>
        <w:object w:dxaOrig="11042" w:dyaOrig="3519" w14:anchorId="1F7AD287">
          <v:shape id="_x0000_i1042" type="#_x0000_t75" style="width:688.75pt;height:182.05pt" o:ole="">
            <v:imagedata r:id="rId49" o:title=""/>
          </v:shape>
          <o:OLEObject Type="Embed" ProgID="Excel.Sheet.8" ShapeID="_x0000_i1042" DrawAspect="Content" ObjectID="_1833618051" r:id="rId50"/>
        </w:object>
      </w:r>
      <w:bookmarkEnd w:id="16"/>
    </w:p>
    <w:p w14:paraId="35808363" w14:textId="7B6CF526" w:rsidR="00F72DC5" w:rsidRDefault="00C102FE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DE2948">
        <w:rPr>
          <w:rFonts w:ascii="Book Antiqua" w:hAnsi="Book Antiqua"/>
          <w:color w:val="000000" w:themeColor="text1"/>
        </w:rPr>
        <w:t>Janë të shpalosura n</w:t>
      </w:r>
      <w:r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Anekse në formatin e Excel në </w:t>
      </w:r>
      <w:r>
        <w:rPr>
          <w:rFonts w:ascii="Book Antiqua" w:hAnsi="Book Antiqua"/>
          <w:color w:val="000000" w:themeColor="text1"/>
        </w:rPr>
        <w:t>‘</w:t>
      </w:r>
      <w:r w:rsidRPr="00DE2948">
        <w:rPr>
          <w:rFonts w:ascii="Book Antiqua" w:hAnsi="Book Antiqua"/>
          <w:color w:val="000000" w:themeColor="text1"/>
        </w:rPr>
        <w:t>Format ndihmës i pjesës 2 t</w:t>
      </w:r>
      <w:r w:rsidR="00232D27"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RVF t</w:t>
      </w:r>
      <w:r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OB-ve – 202</w:t>
      </w:r>
      <w:r>
        <w:rPr>
          <w:rFonts w:ascii="Book Antiqua" w:hAnsi="Book Antiqua"/>
          <w:color w:val="000000" w:themeColor="text1"/>
        </w:rPr>
        <w:t>5’</w:t>
      </w:r>
      <w:r w:rsidRPr="00DE2948">
        <w:rPr>
          <w:rFonts w:ascii="Book Antiqua" w:hAnsi="Book Antiqua"/>
          <w:color w:val="000000" w:themeColor="text1"/>
        </w:rPr>
        <w:t>.</w:t>
      </w:r>
    </w:p>
    <w:p w14:paraId="3116EFE5" w14:textId="56C3E886" w:rsidR="00F72DC5" w:rsidRDefault="00F72DC5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</w:p>
    <w:p w14:paraId="34BC3ADE" w14:textId="697EF890" w:rsidR="00535C6F" w:rsidRDefault="00535C6F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</w:p>
    <w:p w14:paraId="47129880" w14:textId="491E13D1" w:rsidR="00535C6F" w:rsidRDefault="00535C6F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</w:p>
    <w:p w14:paraId="21EB280C" w14:textId="77777777" w:rsidR="00C102FE" w:rsidRDefault="00C102FE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</w:p>
    <w:p w14:paraId="4529F489" w14:textId="77777777" w:rsidR="00F72DC5" w:rsidRDefault="00F72DC5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</w:p>
    <w:p w14:paraId="3F3D5225" w14:textId="5246BCBF" w:rsidR="00F72DC5" w:rsidRDefault="00621053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b/>
          <w:bCs/>
          <w:color w:val="365F91"/>
          <w:sz w:val="28"/>
        </w:rPr>
        <w:lastRenderedPageBreak/>
        <w:t xml:space="preserve">   </w:t>
      </w:r>
    </w:p>
    <w:p w14:paraId="22CBCD42" w14:textId="72A56B7D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 xml:space="preserve">Neni 19  Raport për pasurinë jo financiare </w:t>
      </w:r>
    </w:p>
    <w:p w14:paraId="7F8E21E8" w14:textId="77777777" w:rsidR="008A16D1" w:rsidRPr="004B424B" w:rsidRDefault="008A16D1" w:rsidP="008A16D1">
      <w:pPr>
        <w:rPr>
          <w:rFonts w:ascii="Book Antiqua" w:hAnsi="Book Antiqua"/>
          <w:b/>
          <w:bCs/>
          <w:color w:val="365F91"/>
          <w:sz w:val="18"/>
          <w:u w:val="single"/>
        </w:rPr>
      </w:pPr>
    </w:p>
    <w:p w14:paraId="0AB7C5AF" w14:textId="049EC6A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 w:color="FFFFFF" w:themeColor="background1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</w:rPr>
        <w:t>Neni 19.3.1  Pasuritë kapitale (me vlerë mbi 1000 Euro)</w:t>
      </w:r>
    </w:p>
    <w:p w14:paraId="47277C8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</w:rPr>
      </w:pPr>
    </w:p>
    <w:p w14:paraId="50E20CFB" w14:textId="2531C6DA" w:rsidR="008A16D1" w:rsidRDefault="00F07B7B" w:rsidP="00CE2056">
      <w:pPr>
        <w:ind w:left="567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</w:t>
      </w:r>
      <w:bookmarkStart w:id="18" w:name="_MON_1545726998"/>
      <w:bookmarkEnd w:id="18"/>
      <w:r w:rsidR="00263B26" w:rsidRPr="00261744">
        <w:rPr>
          <w:rFonts w:ascii="Book Antiqua" w:hAnsi="Book Antiqua"/>
        </w:rPr>
        <w:object w:dxaOrig="9537" w:dyaOrig="4043" w14:anchorId="45EB3F0A">
          <v:shape id="_x0000_i1043" type="#_x0000_t75" style="width:595.7pt;height:207.85pt" o:ole="">
            <v:imagedata r:id="rId51" o:title=""/>
          </v:shape>
          <o:OLEObject Type="Embed" ProgID="Excel.Sheet.8" ShapeID="_x0000_i1043" DrawAspect="Content" ObjectID="_1833618052" r:id="rId52"/>
        </w:object>
      </w:r>
    </w:p>
    <w:p w14:paraId="140E03BA" w14:textId="20781C77" w:rsidR="008430F0" w:rsidRDefault="00A341A9" w:rsidP="008A16D1">
      <w:pPr>
        <w:ind w:left="720"/>
        <w:rPr>
          <w:rFonts w:ascii="Book Antiqua" w:hAnsi="Book Antiqua"/>
        </w:rPr>
      </w:pPr>
      <w:r w:rsidRPr="00DE2948">
        <w:rPr>
          <w:rFonts w:ascii="Book Antiqua" w:hAnsi="Book Antiqua"/>
          <w:color w:val="000000" w:themeColor="text1"/>
        </w:rPr>
        <w:t>Janë të shpalosura n</w:t>
      </w:r>
      <w:r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Anekse në formatin e Excel në </w:t>
      </w:r>
      <w:r>
        <w:rPr>
          <w:rFonts w:ascii="Book Antiqua" w:hAnsi="Book Antiqua"/>
          <w:color w:val="000000" w:themeColor="text1"/>
        </w:rPr>
        <w:t>‘</w:t>
      </w:r>
      <w:r w:rsidRPr="00DE2948">
        <w:rPr>
          <w:rFonts w:ascii="Book Antiqua" w:hAnsi="Book Antiqua"/>
          <w:color w:val="000000" w:themeColor="text1"/>
        </w:rPr>
        <w:t>Format ndihmës i pjesës 2 t</w:t>
      </w:r>
      <w:r w:rsidR="00232D27"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RVF t</w:t>
      </w:r>
      <w:r>
        <w:rPr>
          <w:rFonts w:ascii="Book Antiqua" w:hAnsi="Book Antiqua"/>
          <w:color w:val="000000" w:themeColor="text1"/>
        </w:rPr>
        <w:t>ë</w:t>
      </w:r>
      <w:r w:rsidRPr="00DE2948">
        <w:rPr>
          <w:rFonts w:ascii="Book Antiqua" w:hAnsi="Book Antiqua"/>
          <w:color w:val="000000" w:themeColor="text1"/>
        </w:rPr>
        <w:t xml:space="preserve"> OB-ve – 202</w:t>
      </w:r>
      <w:r>
        <w:rPr>
          <w:rFonts w:ascii="Book Antiqua" w:hAnsi="Book Antiqua"/>
          <w:color w:val="000000" w:themeColor="text1"/>
        </w:rPr>
        <w:t>5’</w:t>
      </w:r>
      <w:r w:rsidRPr="00DE2948">
        <w:rPr>
          <w:rFonts w:ascii="Book Antiqua" w:hAnsi="Book Antiqua"/>
          <w:color w:val="000000" w:themeColor="text1"/>
        </w:rPr>
        <w:t>.</w:t>
      </w:r>
    </w:p>
    <w:p w14:paraId="6DD8DAA2" w14:textId="33487130" w:rsidR="00BF13E8" w:rsidRDefault="00BF13E8" w:rsidP="008A16D1">
      <w:pPr>
        <w:ind w:left="720"/>
        <w:rPr>
          <w:rFonts w:ascii="Book Antiqua" w:hAnsi="Book Antiqua"/>
        </w:rPr>
      </w:pPr>
    </w:p>
    <w:p w14:paraId="2844B169" w14:textId="1E05B3AF" w:rsidR="00A820BC" w:rsidRDefault="00A820B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5BCB043C" w14:textId="77777777" w:rsidR="00232D27" w:rsidRDefault="00232D27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21419949" w14:textId="6CA2576A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2B006BCE" w14:textId="4A347FB3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5B13C2E7" w14:textId="09591257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5FE61918" w14:textId="195D87DC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3431CA1B" w14:textId="752336B6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62F6DA34" w14:textId="331DE0EC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1C4A8405" w14:textId="77777777" w:rsidR="00FF246C" w:rsidRDefault="00FF246C">
      <w:pPr>
        <w:spacing w:after="160" w:line="259" w:lineRule="auto"/>
        <w:rPr>
          <w:rFonts w:ascii="Book Antiqua" w:hAnsi="Book Antiqua"/>
          <w:b/>
          <w:color w:val="365F91"/>
          <w:u w:val="single"/>
        </w:rPr>
      </w:pPr>
    </w:p>
    <w:p w14:paraId="703AE46C" w14:textId="4967FC4F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lastRenderedPageBreak/>
        <w:t>Neni 19.3.2  Pasuritë jo kapitale (me vlerë nën 1</w:t>
      </w:r>
      <w:r>
        <w:rPr>
          <w:rFonts w:ascii="Book Antiqua" w:hAnsi="Book Antiqua"/>
          <w:b/>
          <w:color w:val="365F91"/>
          <w:u w:val="single"/>
        </w:rPr>
        <w:t>,</w:t>
      </w:r>
      <w:r w:rsidRPr="00261744">
        <w:rPr>
          <w:rFonts w:ascii="Book Antiqua" w:hAnsi="Book Antiqua"/>
          <w:b/>
          <w:color w:val="365F91"/>
          <w:u w:val="single"/>
        </w:rPr>
        <w:t>000 Euro)</w:t>
      </w:r>
    </w:p>
    <w:p w14:paraId="1E5A0503" w14:textId="77777777" w:rsidR="008A16D1" w:rsidRPr="00261744" w:rsidRDefault="008A16D1" w:rsidP="008A16D1">
      <w:pPr>
        <w:rPr>
          <w:rFonts w:ascii="Book Antiqua" w:hAnsi="Book Antiqua"/>
        </w:rPr>
      </w:pPr>
    </w:p>
    <w:bookmarkStart w:id="19" w:name="_MON_1545726045"/>
    <w:bookmarkEnd w:id="19"/>
    <w:p w14:paraId="7E7F0EA4" w14:textId="18016060" w:rsidR="008A16D1" w:rsidRPr="00261744" w:rsidRDefault="00061EEE" w:rsidP="00CE2056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8831" w:dyaOrig="1283" w14:anchorId="6CDE2CBC">
          <v:shape id="_x0000_i1044" type="#_x0000_t75" style="width:575.3pt;height:76.75pt" o:ole="">
            <v:imagedata r:id="rId53" o:title=""/>
          </v:shape>
          <o:OLEObject Type="Embed" ProgID="Excel.Sheet.8" ShapeID="_x0000_i1044" DrawAspect="Content" ObjectID="_1833618053" r:id="rId54"/>
        </w:object>
      </w:r>
      <w:r w:rsidR="008A16D1" w:rsidRPr="00261744">
        <w:rPr>
          <w:rFonts w:ascii="Book Antiqua" w:hAnsi="Book Antiqua"/>
        </w:rPr>
        <w:tab/>
      </w:r>
    </w:p>
    <w:p w14:paraId="6B619F83" w14:textId="3F8AFBA8" w:rsidR="008A16D1" w:rsidRDefault="002B244B" w:rsidP="002B244B">
      <w:pPr>
        <w:pStyle w:val="ListParagraph"/>
        <w:tabs>
          <w:tab w:val="left" w:pos="5835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4082788" w14:textId="358AB826" w:rsidR="008430F0" w:rsidRDefault="008430F0" w:rsidP="002B244B">
      <w:pPr>
        <w:pStyle w:val="ListParagraph"/>
        <w:tabs>
          <w:tab w:val="left" w:pos="1300"/>
        </w:tabs>
        <w:jc w:val="center"/>
        <w:rPr>
          <w:rFonts w:ascii="Book Antiqua" w:hAnsi="Book Antiqua"/>
          <w:sz w:val="20"/>
          <w:szCs w:val="20"/>
        </w:rPr>
      </w:pPr>
    </w:p>
    <w:p w14:paraId="6AA30101" w14:textId="0F7AC961" w:rsidR="0080069A" w:rsidRPr="00D9522B" w:rsidRDefault="00D9522B" w:rsidP="0080069A">
      <w:pPr>
        <w:rPr>
          <w:rFonts w:ascii="Book Antiqua" w:hAnsi="Book Antiqua"/>
          <w:bCs/>
        </w:rPr>
      </w:pPr>
      <w:r>
        <w:rPr>
          <w:rFonts w:ascii="Book Antiqua" w:hAnsi="Book Antiqua"/>
        </w:rPr>
        <w:t xml:space="preserve">       </w:t>
      </w:r>
      <w:r w:rsidR="0080069A">
        <w:rPr>
          <w:rFonts w:ascii="Book Antiqua" w:hAnsi="Book Antiqua"/>
        </w:rPr>
        <w:t xml:space="preserve">Janë të shpalosura ne Anekse në formatin e Excel në </w:t>
      </w:r>
      <w:r w:rsidR="0080069A" w:rsidRPr="00D9522B">
        <w:rPr>
          <w:rFonts w:ascii="Book Antiqua" w:hAnsi="Book Antiqua"/>
          <w:bCs/>
        </w:rPr>
        <w:t>Format ndihmës i pjesës 2 t</w:t>
      </w:r>
      <w:r w:rsidRPr="00D9522B">
        <w:rPr>
          <w:rFonts w:ascii="Book Antiqua" w:hAnsi="Book Antiqua"/>
          <w:bCs/>
        </w:rPr>
        <w:t>ë</w:t>
      </w:r>
      <w:r w:rsidR="0080069A" w:rsidRPr="00D9522B">
        <w:rPr>
          <w:rFonts w:ascii="Book Antiqua" w:hAnsi="Book Antiqua"/>
          <w:bCs/>
        </w:rPr>
        <w:t xml:space="preserve"> RVF te OB-ve – 202</w:t>
      </w:r>
      <w:r w:rsidR="00C9573A" w:rsidRPr="00D9522B">
        <w:rPr>
          <w:rFonts w:ascii="Book Antiqua" w:hAnsi="Book Antiqua"/>
          <w:bCs/>
        </w:rPr>
        <w:t>5</w:t>
      </w:r>
      <w:r w:rsidR="00FF246C" w:rsidRPr="00D9522B">
        <w:rPr>
          <w:rFonts w:ascii="Book Antiqua" w:hAnsi="Book Antiqua"/>
          <w:bCs/>
        </w:rPr>
        <w:t>.</w:t>
      </w:r>
    </w:p>
    <w:p w14:paraId="25C7520A" w14:textId="77777777" w:rsidR="0080069A" w:rsidRDefault="0080069A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</w:rPr>
      </w:pPr>
    </w:p>
    <w:p w14:paraId="7F3933EA" w14:textId="00DA37F5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</w:rPr>
      </w:pPr>
    </w:p>
    <w:p w14:paraId="2CF646A6" w14:textId="09070A8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</w:rPr>
      </w:pPr>
      <w:r w:rsidRPr="00261744">
        <w:rPr>
          <w:rFonts w:ascii="Book Antiqua" w:hAnsi="Book Antiqua"/>
          <w:b/>
          <w:color w:val="365F91"/>
          <w:u w:val="single"/>
        </w:rPr>
        <w:t>Neni 19.3.3  Stoqet</w:t>
      </w:r>
    </w:p>
    <w:p w14:paraId="7F01225F" w14:textId="77777777" w:rsidR="008A16D1" w:rsidRPr="00261744" w:rsidRDefault="008A16D1" w:rsidP="008A16D1">
      <w:pPr>
        <w:rPr>
          <w:rFonts w:ascii="Book Antiqua" w:hAnsi="Book Antiqua"/>
        </w:rPr>
      </w:pPr>
    </w:p>
    <w:bookmarkStart w:id="20" w:name="_MON_1545727025"/>
    <w:bookmarkEnd w:id="20"/>
    <w:p w14:paraId="69CD896B" w14:textId="79B076C7" w:rsidR="008A16D1" w:rsidRDefault="00EC0A1E" w:rsidP="00CE2056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9446" w:dyaOrig="1283" w14:anchorId="22671ACA">
          <v:shape id="_x0000_i1045" type="#_x0000_t75" style="width:574.65pt;height:78.1pt" o:ole="">
            <v:imagedata r:id="rId55" o:title=""/>
          </v:shape>
          <o:OLEObject Type="Embed" ProgID="Excel.Sheet.8" ShapeID="_x0000_i1045" DrawAspect="Content" ObjectID="_1833618054" r:id="rId56"/>
        </w:object>
      </w:r>
    </w:p>
    <w:p w14:paraId="26FAAE0F" w14:textId="77777777" w:rsidR="008430F0" w:rsidRPr="00261744" w:rsidRDefault="008430F0" w:rsidP="008A16D1">
      <w:pPr>
        <w:ind w:left="810"/>
        <w:rPr>
          <w:rFonts w:ascii="Book Antiqua" w:hAnsi="Book Antiqua"/>
          <w:b/>
          <w:bCs/>
          <w:color w:val="365F91"/>
          <w:sz w:val="20"/>
        </w:rPr>
      </w:pPr>
    </w:p>
    <w:p w14:paraId="0D1DAC95" w14:textId="77777777" w:rsidR="008A16D1" w:rsidRPr="00261744" w:rsidRDefault="008A16D1" w:rsidP="008A16D1">
      <w:pPr>
        <w:rPr>
          <w:rFonts w:ascii="Book Antiqua" w:hAnsi="Book Antiqua"/>
          <w:sz w:val="20"/>
          <w:szCs w:val="20"/>
        </w:rPr>
      </w:pPr>
    </w:p>
    <w:p w14:paraId="2F0088B3" w14:textId="6AB6A003" w:rsidR="00FF246C" w:rsidRPr="00DE2948" w:rsidRDefault="00FF246C" w:rsidP="00F72DC5">
      <w:pPr>
        <w:rPr>
          <w:rFonts w:ascii="Book Antiqua" w:hAnsi="Book Antiqua"/>
          <w:color w:val="000000" w:themeColor="text1"/>
          <w:sz w:val="20"/>
          <w:szCs w:val="20"/>
        </w:rPr>
      </w:pPr>
      <w:r w:rsidRPr="00DE2948">
        <w:rPr>
          <w:rFonts w:ascii="Book Antiqua" w:hAnsi="Book Antiqua"/>
          <w:color w:val="000000" w:themeColor="text1"/>
        </w:rPr>
        <w:t xml:space="preserve">   </w:t>
      </w:r>
      <w:r w:rsidR="00F72DC5" w:rsidRPr="00DE2948">
        <w:rPr>
          <w:rFonts w:ascii="Book Antiqua" w:hAnsi="Book Antiqua"/>
          <w:color w:val="000000" w:themeColor="text1"/>
        </w:rPr>
        <w:t>Janë të shpalosura n</w:t>
      </w:r>
      <w:r w:rsidR="00DE2948">
        <w:rPr>
          <w:rFonts w:ascii="Book Antiqua" w:hAnsi="Book Antiqua"/>
          <w:color w:val="000000" w:themeColor="text1"/>
        </w:rPr>
        <w:t>ë</w:t>
      </w:r>
      <w:r w:rsidR="00F72DC5" w:rsidRPr="00DE2948">
        <w:rPr>
          <w:rFonts w:ascii="Book Antiqua" w:hAnsi="Book Antiqua"/>
          <w:color w:val="000000" w:themeColor="text1"/>
        </w:rPr>
        <w:t xml:space="preserve"> Anekse në formatin e Excel në </w:t>
      </w:r>
      <w:r w:rsidR="00DE2948">
        <w:rPr>
          <w:rFonts w:ascii="Book Antiqua" w:hAnsi="Book Antiqua"/>
          <w:color w:val="000000" w:themeColor="text1"/>
        </w:rPr>
        <w:t>‘</w:t>
      </w:r>
      <w:r w:rsidR="00F72DC5" w:rsidRPr="00DE2948">
        <w:rPr>
          <w:rFonts w:ascii="Book Antiqua" w:hAnsi="Book Antiqua"/>
          <w:color w:val="000000" w:themeColor="text1"/>
        </w:rPr>
        <w:t>Format ndihmës i pjesës 2 t</w:t>
      </w:r>
      <w:r w:rsidR="00D9522B">
        <w:rPr>
          <w:rFonts w:ascii="Book Antiqua" w:hAnsi="Book Antiqua"/>
          <w:color w:val="000000" w:themeColor="text1"/>
        </w:rPr>
        <w:t>ë</w:t>
      </w:r>
      <w:r w:rsidR="00F72DC5" w:rsidRPr="00DE2948">
        <w:rPr>
          <w:rFonts w:ascii="Book Antiqua" w:hAnsi="Book Antiqua"/>
          <w:color w:val="000000" w:themeColor="text1"/>
        </w:rPr>
        <w:t xml:space="preserve"> RVF t</w:t>
      </w:r>
      <w:r w:rsidR="00C9573A">
        <w:rPr>
          <w:rFonts w:ascii="Book Antiqua" w:hAnsi="Book Antiqua"/>
          <w:color w:val="000000" w:themeColor="text1"/>
        </w:rPr>
        <w:t>ë</w:t>
      </w:r>
      <w:r w:rsidR="00F72DC5" w:rsidRPr="00DE2948">
        <w:rPr>
          <w:rFonts w:ascii="Book Antiqua" w:hAnsi="Book Antiqua"/>
          <w:color w:val="000000" w:themeColor="text1"/>
        </w:rPr>
        <w:t xml:space="preserve"> OB-ve – 202</w:t>
      </w:r>
      <w:r w:rsidR="00DE2948">
        <w:rPr>
          <w:rFonts w:ascii="Book Antiqua" w:hAnsi="Book Antiqua"/>
          <w:color w:val="000000" w:themeColor="text1"/>
        </w:rPr>
        <w:t>5’</w:t>
      </w:r>
      <w:r w:rsidR="00F72DC5" w:rsidRPr="00DE2948">
        <w:rPr>
          <w:rFonts w:ascii="Book Antiqua" w:hAnsi="Book Antiqua"/>
          <w:color w:val="000000" w:themeColor="text1"/>
        </w:rPr>
        <w:t>. Ky stok është i paraqitur në depon e QKMF- Skenderaj kryesisht me medikamente shëndetësore</w:t>
      </w:r>
      <w:r w:rsidR="00D9522B">
        <w:rPr>
          <w:rFonts w:ascii="Book Antiqua" w:hAnsi="Book Antiqua"/>
          <w:color w:val="000000" w:themeColor="text1"/>
        </w:rPr>
        <w:t xml:space="preserve">. </w:t>
      </w:r>
    </w:p>
    <w:p w14:paraId="4F511351" w14:textId="77777777" w:rsidR="008A16D1" w:rsidRPr="00DE2948" w:rsidRDefault="008A16D1" w:rsidP="008A16D1">
      <w:pPr>
        <w:rPr>
          <w:rFonts w:ascii="Book Antiqua" w:hAnsi="Book Antiqua"/>
          <w:b/>
          <w:bCs/>
          <w:color w:val="000000" w:themeColor="text1"/>
          <w:sz w:val="20"/>
        </w:rPr>
      </w:pPr>
    </w:p>
    <w:p w14:paraId="56A0706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b/>
          <w:bCs/>
          <w:color w:val="365F91"/>
          <w:sz w:val="28"/>
        </w:rPr>
        <w:br w:type="page"/>
      </w:r>
    </w:p>
    <w:p w14:paraId="745ED9C6" w14:textId="094FD4B9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lastRenderedPageBreak/>
        <w:t>Neni 20  Raport për avancet e pa arsyetuara</w:t>
      </w:r>
    </w:p>
    <w:p w14:paraId="75D5687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bookmarkStart w:id="21" w:name="_MON_1545727033"/>
    <w:bookmarkEnd w:id="21"/>
    <w:p w14:paraId="171611B9" w14:textId="64F64CCB" w:rsidR="008A16D1" w:rsidRPr="00261744" w:rsidRDefault="00D261A9" w:rsidP="00CE2056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2411" w:dyaOrig="2758" w14:anchorId="687B7FD6">
          <v:shape id="_x0000_i1046" type="#_x0000_t75" style="width:603.15pt;height:135.15pt" o:ole="">
            <v:imagedata r:id="rId57" o:title=""/>
          </v:shape>
          <o:OLEObject Type="Embed" ProgID="Excel.Sheet.8" ShapeID="_x0000_i1046" DrawAspect="Content" ObjectID="_1833618055" r:id="rId58"/>
        </w:object>
      </w:r>
    </w:p>
    <w:p w14:paraId="44B2B45B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</w:rPr>
      </w:pPr>
      <w:r w:rsidRPr="00261744">
        <w:rPr>
          <w:rFonts w:ascii="Book Antiqua" w:hAnsi="Book Antiqua"/>
          <w:b/>
          <w:sz w:val="20"/>
        </w:rPr>
        <w:t xml:space="preserve">             </w:t>
      </w:r>
    </w:p>
    <w:p w14:paraId="16BDF235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</w:rPr>
      </w:pPr>
    </w:p>
    <w:p w14:paraId="1001AB5B" w14:textId="6BC30D83" w:rsidR="008A16D1" w:rsidRPr="00261744" w:rsidRDefault="008A16D1" w:rsidP="00CE2056">
      <w:pPr>
        <w:tabs>
          <w:tab w:val="left" w:pos="1080"/>
          <w:tab w:val="left" w:pos="9091"/>
        </w:tabs>
        <w:ind w:left="567"/>
        <w:rPr>
          <w:rFonts w:ascii="Book Antiqua" w:hAnsi="Book Antiqua"/>
          <w:b/>
          <w:sz w:val="20"/>
          <w:u w:val="single"/>
        </w:rPr>
      </w:pPr>
      <w:r w:rsidRPr="00261744">
        <w:rPr>
          <w:rFonts w:ascii="Book Antiqua" w:hAnsi="Book Antiqua"/>
          <w:b/>
          <w:sz w:val="20"/>
          <w:u w:val="single"/>
        </w:rPr>
        <w:t>Shpalos</w:t>
      </w:r>
      <w:r>
        <w:rPr>
          <w:rFonts w:ascii="Book Antiqua" w:hAnsi="Book Antiqua"/>
          <w:b/>
          <w:sz w:val="20"/>
          <w:u w:val="single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</w:rPr>
        <w:t xml:space="preserve"> në detaje shënimet </w:t>
      </w:r>
      <w:r>
        <w:rPr>
          <w:rFonts w:ascii="Book Antiqua" w:hAnsi="Book Antiqua"/>
          <w:b/>
          <w:sz w:val="20"/>
          <w:u w:val="single"/>
        </w:rPr>
        <w:t>nga</w:t>
      </w:r>
      <w:r w:rsidRPr="00261744">
        <w:rPr>
          <w:rFonts w:ascii="Book Antiqua" w:hAnsi="Book Antiqua"/>
          <w:b/>
          <w:sz w:val="20"/>
          <w:u w:val="single"/>
        </w:rPr>
        <w:t xml:space="preserve"> tabel</w:t>
      </w:r>
      <w:r>
        <w:rPr>
          <w:rFonts w:ascii="Book Antiqua" w:hAnsi="Book Antiqua"/>
          <w:b/>
          <w:sz w:val="20"/>
          <w:u w:val="single"/>
        </w:rPr>
        <w:t>a:</w:t>
      </w:r>
    </w:p>
    <w:p w14:paraId="2B177C34" w14:textId="77777777" w:rsidR="008A16D1" w:rsidRPr="007A24F1" w:rsidRDefault="008A16D1" w:rsidP="008A16D1">
      <w:pPr>
        <w:tabs>
          <w:tab w:val="left" w:pos="1080"/>
        </w:tabs>
        <w:rPr>
          <w:rFonts w:ascii="Book Antiqua" w:hAnsi="Book Antiqua"/>
          <w:b/>
        </w:rPr>
      </w:pPr>
    </w:p>
    <w:p w14:paraId="3F04AEEF" w14:textId="5B3F2302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</w:rPr>
      </w:pPr>
      <w:r w:rsidRPr="007A24F1">
        <w:rPr>
          <w:rFonts w:ascii="Book Antiqua" w:hAnsi="Book Antiqua"/>
          <w:b/>
          <w:sz w:val="20"/>
        </w:rPr>
        <w:t>shpalosje e avanceve te hapura ose te bartura nga vit</w:t>
      </w:r>
      <w:r w:rsidR="004D5546">
        <w:rPr>
          <w:rFonts w:ascii="Book Antiqua" w:hAnsi="Book Antiqua"/>
          <w:b/>
          <w:sz w:val="20"/>
        </w:rPr>
        <w:t>et</w:t>
      </w:r>
      <w:r w:rsidRPr="007A24F1">
        <w:rPr>
          <w:rFonts w:ascii="Book Antiqua" w:hAnsi="Book Antiqua"/>
          <w:b/>
          <w:sz w:val="20"/>
        </w:rPr>
        <w:t xml:space="preserve"> paraprak</w:t>
      </w:r>
      <w:r w:rsidR="004D5546">
        <w:rPr>
          <w:rFonts w:ascii="Book Antiqua" w:hAnsi="Book Antiqua"/>
          <w:b/>
          <w:sz w:val="20"/>
        </w:rPr>
        <w:t>e</w:t>
      </w:r>
      <w:r w:rsidRPr="007A24F1">
        <w:rPr>
          <w:rFonts w:ascii="Book Antiqua" w:hAnsi="Book Antiqua"/>
          <w:b/>
          <w:sz w:val="20"/>
        </w:rPr>
        <w:t xml:space="preserve"> se bashku me arsyen e mos</w:t>
      </w:r>
      <w:r w:rsidR="004D5546">
        <w:rPr>
          <w:rFonts w:ascii="Book Antiqua" w:hAnsi="Book Antiqua"/>
          <w:b/>
          <w:sz w:val="20"/>
        </w:rPr>
        <w:t xml:space="preserve"> </w:t>
      </w:r>
      <w:r w:rsidRPr="007A24F1">
        <w:rPr>
          <w:rFonts w:ascii="Book Antiqua" w:hAnsi="Book Antiqua"/>
          <w:b/>
          <w:sz w:val="20"/>
        </w:rPr>
        <w:t>-</w:t>
      </w:r>
      <w:r w:rsidR="004D5546" w:rsidRPr="007A24F1">
        <w:rPr>
          <w:rFonts w:ascii="Book Antiqua" w:hAnsi="Book Antiqua"/>
          <w:b/>
          <w:sz w:val="20"/>
        </w:rPr>
        <w:t>mbyllj</w:t>
      </w:r>
      <w:r w:rsidR="004D5546">
        <w:rPr>
          <w:rFonts w:ascii="Book Antiqua" w:hAnsi="Book Antiqua"/>
          <w:b/>
          <w:sz w:val="20"/>
        </w:rPr>
        <w:t>e</w:t>
      </w:r>
      <w:r w:rsidR="004D5546" w:rsidRPr="007A24F1">
        <w:rPr>
          <w:rFonts w:ascii="Book Antiqua" w:hAnsi="Book Antiqua"/>
          <w:b/>
          <w:sz w:val="20"/>
        </w:rPr>
        <w:t>s</w:t>
      </w:r>
    </w:p>
    <w:p w14:paraId="31B7CAB6" w14:textId="46C6C4CC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</w:rPr>
      </w:pPr>
      <w:r w:rsidRPr="007A24F1">
        <w:rPr>
          <w:rFonts w:ascii="Book Antiqua" w:hAnsi="Book Antiqua"/>
          <w:b/>
          <w:sz w:val="20"/>
        </w:rPr>
        <w:t>shpalos veprimet e ndërmarra për mbylljen e tyre, përfshirë ndalesën ne page apo inicimin e procedurave ligjore p</w:t>
      </w:r>
      <w:r w:rsidR="00915544">
        <w:rPr>
          <w:rFonts w:ascii="Book Antiqua" w:hAnsi="Book Antiqua"/>
          <w:b/>
          <w:sz w:val="20"/>
        </w:rPr>
        <w:t>ë</w:t>
      </w:r>
      <w:r w:rsidRPr="007A24F1">
        <w:rPr>
          <w:rFonts w:ascii="Book Antiqua" w:hAnsi="Book Antiqua"/>
          <w:b/>
          <w:sz w:val="20"/>
        </w:rPr>
        <w:t>r kthimin e tyre</w:t>
      </w:r>
      <w:r w:rsidR="004D5546">
        <w:rPr>
          <w:rFonts w:ascii="Book Antiqua" w:hAnsi="Book Antiqua"/>
          <w:b/>
          <w:sz w:val="20"/>
        </w:rPr>
        <w:t>.</w:t>
      </w:r>
    </w:p>
    <w:p w14:paraId="72E87152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</w:rPr>
      </w:pPr>
    </w:p>
    <w:p w14:paraId="5A504263" w14:textId="79F44A8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</w:rPr>
      </w:pPr>
    </w:p>
    <w:p w14:paraId="567902FA" w14:textId="7B740303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</w:rPr>
      </w:pPr>
    </w:p>
    <w:p w14:paraId="2CA49442" w14:textId="40D87FB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</w:rPr>
      </w:pPr>
    </w:p>
    <w:p w14:paraId="7700A05E" w14:textId="5BCA1AF0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>Neni 21  Raport për të hyrat vetanake të pashpenzuara</w:t>
      </w:r>
    </w:p>
    <w:p w14:paraId="6E1536CC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bookmarkStart w:id="22" w:name="_MON_1543316717"/>
    <w:bookmarkEnd w:id="22"/>
    <w:p w14:paraId="3EE42BAB" w14:textId="163F73E0" w:rsidR="008A16D1" w:rsidRPr="00261744" w:rsidRDefault="00B238F2" w:rsidP="00CE2056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3824" w:dyaOrig="1795" w14:anchorId="64E42761">
          <v:shape id="_x0000_i1047" type="#_x0000_t75" style="width:698.25pt;height:91pt" o:ole="">
            <v:imagedata r:id="rId59" o:title=""/>
          </v:shape>
          <o:OLEObject Type="Embed" ProgID="Excel.Sheet.8" ShapeID="_x0000_i1047" DrawAspect="Content" ObjectID="_1833618056" r:id="rId60"/>
        </w:object>
      </w:r>
    </w:p>
    <w:p w14:paraId="526C06D4" w14:textId="77777777" w:rsidR="008A16D1" w:rsidRPr="00261744" w:rsidRDefault="008A16D1" w:rsidP="008A16D1">
      <w:pPr>
        <w:rPr>
          <w:rFonts w:ascii="Book Antiqua" w:hAnsi="Book Antiqua"/>
          <w:sz w:val="32"/>
          <w:szCs w:val="32"/>
        </w:rPr>
      </w:pPr>
    </w:p>
    <w:p w14:paraId="1C797CE0" w14:textId="3B2CB567" w:rsidR="0080069A" w:rsidRDefault="0080069A" w:rsidP="008A16D1">
      <w:pPr>
        <w:rPr>
          <w:rFonts w:ascii="Book Antiqua" w:hAnsi="Book Antiqua"/>
          <w:sz w:val="32"/>
          <w:szCs w:val="32"/>
        </w:rPr>
      </w:pPr>
    </w:p>
    <w:p w14:paraId="3D3813C6" w14:textId="2B5B673A" w:rsidR="003C5341" w:rsidRDefault="003C5341" w:rsidP="008A16D1">
      <w:pPr>
        <w:rPr>
          <w:rFonts w:ascii="Book Antiqua" w:hAnsi="Book Antiqua"/>
          <w:sz w:val="32"/>
          <w:szCs w:val="32"/>
        </w:rPr>
      </w:pPr>
    </w:p>
    <w:p w14:paraId="6C93DCCE" w14:textId="77777777" w:rsidR="003C5341" w:rsidRDefault="003C5341" w:rsidP="008A16D1">
      <w:pPr>
        <w:rPr>
          <w:rFonts w:ascii="Book Antiqua" w:hAnsi="Book Antiqua"/>
          <w:sz w:val="32"/>
          <w:szCs w:val="32"/>
        </w:rPr>
      </w:pPr>
    </w:p>
    <w:p w14:paraId="4C027A31" w14:textId="3B725967" w:rsidR="00107D05" w:rsidRPr="00261744" w:rsidRDefault="00107D05" w:rsidP="008A16D1">
      <w:pPr>
        <w:rPr>
          <w:rFonts w:ascii="Book Antiqua" w:hAnsi="Book Antiqua"/>
          <w:sz w:val="32"/>
          <w:szCs w:val="32"/>
        </w:rPr>
      </w:pPr>
    </w:p>
    <w:p w14:paraId="0A1BAA7C" w14:textId="05B6091F" w:rsidR="008A16D1" w:rsidRDefault="008A16D1" w:rsidP="008A16D1">
      <w:pPr>
        <w:rPr>
          <w:rFonts w:ascii="Book Antiqua" w:hAnsi="Book Antiqua"/>
          <w:sz w:val="32"/>
          <w:szCs w:val="32"/>
        </w:rPr>
      </w:pPr>
    </w:p>
    <w:p w14:paraId="62681755" w14:textId="78B1682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 xml:space="preserve">Neni 22  Raport për bilancet e </w:t>
      </w:r>
      <w:r w:rsidRPr="00772261">
        <w:rPr>
          <w:rFonts w:ascii="Book Antiqua" w:hAnsi="Book Antiqua"/>
          <w:b/>
          <w:bCs/>
          <w:color w:val="365F91"/>
          <w:sz w:val="28"/>
        </w:rPr>
        <w:t>pashpenzuara të Fondit Zhvillimor</w:t>
      </w:r>
      <w:r w:rsidRPr="00261744">
        <w:rPr>
          <w:rFonts w:ascii="Book Antiqua" w:hAnsi="Book Antiqua"/>
          <w:b/>
          <w:bCs/>
          <w:color w:val="365F91"/>
          <w:sz w:val="28"/>
        </w:rPr>
        <w:t xml:space="preserve"> në Mirëbesim</w:t>
      </w:r>
    </w:p>
    <w:p w14:paraId="4E54123C" w14:textId="48F51335" w:rsidR="008A16D1" w:rsidRPr="00261744" w:rsidRDefault="00D3226A" w:rsidP="008A16D1">
      <w:pPr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noProof/>
          <w:lang w:val="en-US"/>
        </w:rPr>
        <w:object w:dxaOrig="1440" w:dyaOrig="1440" w14:anchorId="5A0D3DF3">
          <v:shape id="_x0000_s1026" type="#_x0000_t75" style="position:absolute;margin-left:30.45pt;margin-top:10.3pt;width:593.5pt;height:106.45pt;z-index:251659264">
            <v:imagedata r:id="rId61" o:title=""/>
            <w10:wrap type="square" side="right"/>
          </v:shape>
          <o:OLEObject Type="Embed" ProgID="Excel.Sheet.8" ShapeID="_x0000_s1026" DrawAspect="Content" ObjectID="_1833618068" r:id="rId62"/>
        </w:object>
      </w:r>
    </w:p>
    <w:p w14:paraId="0A4C7964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</w:rPr>
      </w:pPr>
    </w:p>
    <w:p w14:paraId="32D9B2E4" w14:textId="77777777" w:rsidR="008A16D1" w:rsidRPr="00261744" w:rsidRDefault="008A16D1" w:rsidP="008A16D1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</w:rPr>
      </w:pPr>
    </w:p>
    <w:p w14:paraId="64B0AC3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 xml:space="preserve">         </w:t>
      </w:r>
    </w:p>
    <w:p w14:paraId="68CACC0F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p w14:paraId="470349BE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 xml:space="preserve">          </w:t>
      </w:r>
    </w:p>
    <w:p w14:paraId="6430E63F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p w14:paraId="42FDF220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p w14:paraId="233E9D67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p w14:paraId="342941D9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p w14:paraId="43D0C6C5" w14:textId="37EB79AE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>Neni 23  Raport për të hyrat e dedikuara</w:t>
      </w:r>
    </w:p>
    <w:p w14:paraId="3B665799" w14:textId="77777777" w:rsidR="008A16D1" w:rsidRPr="00261744" w:rsidRDefault="00D3226A" w:rsidP="008A16D1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lang w:val="en-US"/>
        </w:rPr>
        <w:object w:dxaOrig="1440" w:dyaOrig="1440" w14:anchorId="490E7954">
          <v:shape id="_x0000_s1027" type="#_x0000_t75" style="position:absolute;margin-left:26.65pt;margin-top:12.8pt;width:650.1pt;height:86.9pt;z-index:251660288">
            <v:imagedata r:id="rId63" o:title=""/>
            <w10:wrap type="square" side="right"/>
          </v:shape>
          <o:OLEObject Type="Embed" ProgID="Excel.Sheet.8" ShapeID="_x0000_s1027" DrawAspect="Content" ObjectID="_1833618069" r:id="rId64"/>
        </w:object>
      </w:r>
    </w:p>
    <w:p w14:paraId="6860FE6F" w14:textId="77777777" w:rsidR="00E72D2A" w:rsidRDefault="00E72D2A" w:rsidP="008A16D1">
      <w:pPr>
        <w:ind w:left="720"/>
        <w:rPr>
          <w:rFonts w:ascii="Book Antiqua" w:hAnsi="Book Antiqua"/>
          <w:sz w:val="32"/>
          <w:szCs w:val="32"/>
        </w:rPr>
      </w:pPr>
    </w:p>
    <w:p w14:paraId="603B4EDD" w14:textId="1954E1A4" w:rsidR="008A16D1" w:rsidRPr="00261744" w:rsidRDefault="008A16D1" w:rsidP="008A16D1">
      <w:pPr>
        <w:ind w:left="720"/>
        <w:rPr>
          <w:rFonts w:ascii="Book Antiqua" w:hAnsi="Book Antiqua"/>
          <w:sz w:val="32"/>
          <w:szCs w:val="32"/>
        </w:rPr>
      </w:pPr>
      <w:r w:rsidRPr="00261744">
        <w:rPr>
          <w:rFonts w:ascii="Book Antiqua" w:hAnsi="Book Antiqua"/>
          <w:sz w:val="32"/>
          <w:szCs w:val="32"/>
        </w:rPr>
        <w:br w:type="textWrapping" w:clear="all"/>
      </w:r>
    </w:p>
    <w:p w14:paraId="5E4D5CA9" w14:textId="12778C4A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>Neni 24  Raport për fondet e donatorëve të pashpenzuara</w:t>
      </w:r>
    </w:p>
    <w:p w14:paraId="58E89A35" w14:textId="0F4DA11E" w:rsidR="008A16D1" w:rsidRDefault="00D3226A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</w:rPr>
      </w:pPr>
      <w:r>
        <w:rPr>
          <w:rFonts w:ascii="Book Antiqua" w:hAnsi="Book Antiqua"/>
          <w:noProof/>
          <w:lang w:val="en-US"/>
        </w:rPr>
        <w:object w:dxaOrig="1440" w:dyaOrig="1440" w14:anchorId="4B51747D">
          <v:shape id="_x0000_s1028" type="#_x0000_t75" style="position:absolute;left:0;text-align:left;margin-left:59.6pt;margin-top:19pt;width:622.75pt;height:110.75pt;z-index:251661312">
            <v:imagedata r:id="rId65" o:title=""/>
            <w10:wrap type="square" side="right"/>
          </v:shape>
          <o:OLEObject Type="Embed" ProgID="Excel.Sheet.8" ShapeID="_x0000_s1028" DrawAspect="Content" ObjectID="_1833618070" r:id="rId66"/>
        </w:object>
      </w:r>
      <w:r w:rsidR="008A16D1" w:rsidRPr="00261744">
        <w:rPr>
          <w:rFonts w:ascii="Book Antiqua" w:hAnsi="Book Antiqua"/>
          <w:sz w:val="32"/>
          <w:szCs w:val="32"/>
        </w:rPr>
        <w:br w:type="textWrapping" w:clear="all"/>
      </w:r>
    </w:p>
    <w:p w14:paraId="52F94BEF" w14:textId="40E2E013" w:rsidR="008430F0" w:rsidRPr="00E531FB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</w:rPr>
      </w:pPr>
    </w:p>
    <w:p w14:paraId="5E67B294" w14:textId="25003EEE" w:rsidR="00E531FB" w:rsidRDefault="00E531FB" w:rsidP="00F72DC5">
      <w:pPr>
        <w:rPr>
          <w:rFonts w:ascii="Book Antiqua" w:hAnsi="Book Antiqua"/>
          <w:color w:val="FF0000"/>
        </w:rPr>
      </w:pPr>
    </w:p>
    <w:p w14:paraId="157AFBFE" w14:textId="1D6A0F5A" w:rsidR="00AD23BA" w:rsidRDefault="00AD23BA" w:rsidP="00F72DC5">
      <w:pPr>
        <w:rPr>
          <w:rFonts w:ascii="Book Antiqua" w:hAnsi="Book Antiqua"/>
          <w:color w:val="FF0000"/>
        </w:rPr>
      </w:pPr>
    </w:p>
    <w:p w14:paraId="002CF442" w14:textId="77777777" w:rsidR="00AD23BA" w:rsidRPr="00F72DC5" w:rsidRDefault="00AD23BA" w:rsidP="00F72DC5">
      <w:pPr>
        <w:rPr>
          <w:rFonts w:ascii="Book Antiqua" w:hAnsi="Book Antiqua"/>
          <w:color w:val="FF0000"/>
        </w:rPr>
      </w:pPr>
    </w:p>
    <w:p w14:paraId="60371F2C" w14:textId="0E44E403" w:rsidR="008A16D1" w:rsidRPr="00261744" w:rsidRDefault="00CD4E7E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b/>
          <w:bCs/>
          <w:color w:val="365F91"/>
          <w:sz w:val="28"/>
        </w:rPr>
        <w:t xml:space="preserve"> </w:t>
      </w:r>
      <w:r w:rsidR="00251C58">
        <w:rPr>
          <w:rFonts w:ascii="Book Antiqua" w:hAnsi="Book Antiqua"/>
          <w:b/>
          <w:bCs/>
          <w:color w:val="365F91"/>
          <w:sz w:val="28"/>
        </w:rPr>
        <w:t xml:space="preserve"> </w:t>
      </w:r>
      <w:r w:rsidR="008A16D1" w:rsidRPr="00261744">
        <w:rPr>
          <w:rFonts w:ascii="Book Antiqua" w:hAnsi="Book Antiqua"/>
          <w:b/>
          <w:bCs/>
          <w:color w:val="365F91"/>
          <w:sz w:val="28"/>
        </w:rPr>
        <w:t>Neni 25  Raport për numrin e punëtorëve sipas listës së pagave</w:t>
      </w:r>
    </w:p>
    <w:p w14:paraId="3DB3C0D0" w14:textId="77777777" w:rsidR="008A16D1" w:rsidRPr="00261744" w:rsidRDefault="008A16D1" w:rsidP="008A16D1">
      <w:pPr>
        <w:rPr>
          <w:rFonts w:ascii="Book Antiqua" w:hAnsi="Book Antiqua"/>
          <w:b/>
          <w:color w:val="365F91"/>
          <w:szCs w:val="28"/>
        </w:rPr>
      </w:pPr>
    </w:p>
    <w:p w14:paraId="4EC2AD72" w14:textId="77777777" w:rsidR="00C967CA" w:rsidRDefault="00D3226A" w:rsidP="008A16D1">
      <w:pPr>
        <w:ind w:left="840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noProof/>
          <w:color w:val="FF0000"/>
        </w:rPr>
        <w:object w:dxaOrig="1440" w:dyaOrig="1440" w14:anchorId="613383A0">
          <v:shape id="_x0000_s1166" type="#_x0000_t75" style="position:absolute;left:0;text-align:left;margin-left:0;margin-top:0;width:689.3pt;height:309.9pt;z-index:251673600;mso-position-horizontal:left;mso-position-horizontal-relative:text;mso-position-vertical-relative:text" stroked="t" strokeweight=".5pt">
            <v:imagedata r:id="rId67" o:title=""/>
            <w10:wrap type="square" side="right"/>
          </v:shape>
          <o:OLEObject Type="Embed" ProgID="Excel.Sheet.8" ShapeID="_x0000_s1166" DrawAspect="Content" ObjectID="_1833618071" r:id="rId68"/>
        </w:object>
      </w:r>
    </w:p>
    <w:p w14:paraId="09F7B7CE" w14:textId="77777777" w:rsidR="00C967CA" w:rsidRPr="00C967CA" w:rsidRDefault="00C967CA" w:rsidP="00C967CA">
      <w:pPr>
        <w:rPr>
          <w:rFonts w:ascii="Book Antiqua" w:hAnsi="Book Antiqua"/>
        </w:rPr>
      </w:pPr>
    </w:p>
    <w:p w14:paraId="3299AC0F" w14:textId="77777777" w:rsidR="00C967CA" w:rsidRPr="00C967CA" w:rsidRDefault="00C967CA" w:rsidP="00C967CA">
      <w:pPr>
        <w:rPr>
          <w:rFonts w:ascii="Book Antiqua" w:hAnsi="Book Antiqua"/>
        </w:rPr>
      </w:pPr>
    </w:p>
    <w:p w14:paraId="2FEE098E" w14:textId="77777777" w:rsidR="00C967CA" w:rsidRPr="00C967CA" w:rsidRDefault="00C967CA" w:rsidP="00C967CA">
      <w:pPr>
        <w:rPr>
          <w:rFonts w:ascii="Book Antiqua" w:hAnsi="Book Antiqua"/>
        </w:rPr>
      </w:pPr>
    </w:p>
    <w:p w14:paraId="1CE1F60C" w14:textId="77777777" w:rsidR="00C967CA" w:rsidRPr="00C967CA" w:rsidRDefault="00C967CA" w:rsidP="00C967CA">
      <w:pPr>
        <w:rPr>
          <w:rFonts w:ascii="Book Antiqua" w:hAnsi="Book Antiqua"/>
        </w:rPr>
      </w:pPr>
    </w:p>
    <w:p w14:paraId="23F68284" w14:textId="77777777" w:rsidR="00C967CA" w:rsidRPr="00C967CA" w:rsidRDefault="00C967CA" w:rsidP="00C967CA">
      <w:pPr>
        <w:rPr>
          <w:rFonts w:ascii="Book Antiqua" w:hAnsi="Book Antiqua"/>
        </w:rPr>
      </w:pPr>
    </w:p>
    <w:p w14:paraId="01C0427B" w14:textId="77777777" w:rsidR="00C967CA" w:rsidRPr="00C967CA" w:rsidRDefault="00C967CA" w:rsidP="00C967CA">
      <w:pPr>
        <w:rPr>
          <w:rFonts w:ascii="Book Antiqua" w:hAnsi="Book Antiqua"/>
        </w:rPr>
      </w:pPr>
    </w:p>
    <w:p w14:paraId="227B29D0" w14:textId="77777777" w:rsidR="00C967CA" w:rsidRPr="00C967CA" w:rsidRDefault="00C967CA" w:rsidP="00C967CA">
      <w:pPr>
        <w:rPr>
          <w:rFonts w:ascii="Book Antiqua" w:hAnsi="Book Antiqua"/>
        </w:rPr>
      </w:pPr>
    </w:p>
    <w:p w14:paraId="1788BD59" w14:textId="77777777" w:rsidR="00C967CA" w:rsidRPr="00C967CA" w:rsidRDefault="00C967CA" w:rsidP="00C967CA">
      <w:pPr>
        <w:rPr>
          <w:rFonts w:ascii="Book Antiqua" w:hAnsi="Book Antiqua"/>
        </w:rPr>
      </w:pPr>
    </w:p>
    <w:p w14:paraId="40AEAE73" w14:textId="77777777" w:rsidR="00C967CA" w:rsidRPr="00C967CA" w:rsidRDefault="00C967CA" w:rsidP="00C967CA">
      <w:pPr>
        <w:rPr>
          <w:rFonts w:ascii="Book Antiqua" w:hAnsi="Book Antiqua"/>
        </w:rPr>
      </w:pPr>
    </w:p>
    <w:p w14:paraId="7F596C38" w14:textId="77777777" w:rsidR="00C967CA" w:rsidRPr="00C967CA" w:rsidRDefault="00C967CA" w:rsidP="00C967CA">
      <w:pPr>
        <w:rPr>
          <w:rFonts w:ascii="Book Antiqua" w:hAnsi="Book Antiqua"/>
        </w:rPr>
      </w:pPr>
    </w:p>
    <w:p w14:paraId="35A261BE" w14:textId="77777777" w:rsidR="00C967CA" w:rsidRPr="00C967CA" w:rsidRDefault="00C967CA" w:rsidP="00C967CA">
      <w:pPr>
        <w:rPr>
          <w:rFonts w:ascii="Book Antiqua" w:hAnsi="Book Antiqua"/>
        </w:rPr>
      </w:pPr>
    </w:p>
    <w:p w14:paraId="794F7941" w14:textId="77777777" w:rsidR="00C967CA" w:rsidRPr="00C967CA" w:rsidRDefault="00C967CA" w:rsidP="00C967CA">
      <w:pPr>
        <w:rPr>
          <w:rFonts w:ascii="Book Antiqua" w:hAnsi="Book Antiqua"/>
        </w:rPr>
      </w:pPr>
    </w:p>
    <w:p w14:paraId="04D33221" w14:textId="77777777" w:rsidR="00C967CA" w:rsidRPr="00C967CA" w:rsidRDefault="00C967CA" w:rsidP="00C967CA">
      <w:pPr>
        <w:rPr>
          <w:rFonts w:ascii="Book Antiqua" w:hAnsi="Book Antiqua"/>
        </w:rPr>
      </w:pPr>
    </w:p>
    <w:p w14:paraId="1151EA76" w14:textId="77777777" w:rsidR="00C967CA" w:rsidRPr="00C967CA" w:rsidRDefault="00C967CA" w:rsidP="00C967CA">
      <w:pPr>
        <w:rPr>
          <w:rFonts w:ascii="Book Antiqua" w:hAnsi="Book Antiqua"/>
        </w:rPr>
      </w:pPr>
    </w:p>
    <w:p w14:paraId="1F4126F9" w14:textId="77777777" w:rsidR="00C967CA" w:rsidRPr="00C967CA" w:rsidRDefault="00C967CA" w:rsidP="00C967CA">
      <w:pPr>
        <w:rPr>
          <w:rFonts w:ascii="Book Antiqua" w:hAnsi="Book Antiqua"/>
        </w:rPr>
      </w:pPr>
    </w:p>
    <w:p w14:paraId="6835F625" w14:textId="77777777" w:rsidR="00C967CA" w:rsidRPr="00C967CA" w:rsidRDefault="00C967CA" w:rsidP="00C967CA">
      <w:pPr>
        <w:rPr>
          <w:rFonts w:ascii="Book Antiqua" w:hAnsi="Book Antiqua"/>
        </w:rPr>
      </w:pPr>
    </w:p>
    <w:p w14:paraId="641E7502" w14:textId="77777777" w:rsidR="00C967CA" w:rsidRPr="00C967CA" w:rsidRDefault="00C967CA" w:rsidP="00C967CA">
      <w:pPr>
        <w:rPr>
          <w:rFonts w:ascii="Book Antiqua" w:hAnsi="Book Antiqua"/>
        </w:rPr>
      </w:pPr>
    </w:p>
    <w:p w14:paraId="33F8BFA2" w14:textId="7930E718" w:rsidR="008A16D1" w:rsidRPr="007312B4" w:rsidRDefault="00C967CA" w:rsidP="008A16D1">
      <w:pPr>
        <w:ind w:left="840"/>
        <w:rPr>
          <w:rFonts w:ascii="Book Antiqua" w:hAnsi="Book Antiqua"/>
          <w:b/>
          <w:color w:val="FF0000"/>
        </w:rPr>
      </w:pPr>
      <w:r>
        <w:rPr>
          <w:rFonts w:ascii="Book Antiqua" w:hAnsi="Book Antiqua"/>
          <w:b/>
          <w:color w:val="FF0000"/>
        </w:rPr>
        <w:br w:type="textWrapping" w:clear="all"/>
      </w:r>
    </w:p>
    <w:p w14:paraId="68DC7C0C" w14:textId="77777777" w:rsidR="008A16D1" w:rsidRPr="00261744" w:rsidRDefault="008A16D1" w:rsidP="008A16D1">
      <w:pPr>
        <w:ind w:left="840"/>
        <w:rPr>
          <w:rFonts w:ascii="Book Antiqua" w:hAnsi="Book Antiqua"/>
          <w:b/>
        </w:rPr>
      </w:pPr>
    </w:p>
    <w:p w14:paraId="6D8FBC29" w14:textId="475A6852" w:rsidR="008A16D1" w:rsidRDefault="008A16D1" w:rsidP="008A16D1">
      <w:pPr>
        <w:rPr>
          <w:rFonts w:ascii="Book Antiqua" w:hAnsi="Book Antiqua"/>
          <w:b/>
          <w:color w:val="365F91"/>
          <w:sz w:val="20"/>
        </w:rPr>
      </w:pPr>
    </w:p>
    <w:p w14:paraId="7260E0C3" w14:textId="099B83EB" w:rsidR="00E531FB" w:rsidRDefault="00E531FB" w:rsidP="008A16D1">
      <w:pPr>
        <w:rPr>
          <w:rFonts w:ascii="Book Antiqua" w:hAnsi="Book Antiqua"/>
          <w:b/>
          <w:color w:val="365F91"/>
          <w:sz w:val="20"/>
        </w:rPr>
      </w:pPr>
    </w:p>
    <w:p w14:paraId="0A0EE187" w14:textId="63490980" w:rsidR="00E531FB" w:rsidRDefault="008326A7" w:rsidP="008A16D1">
      <w:pPr>
        <w:rPr>
          <w:rFonts w:ascii="Book Antiqua" w:hAnsi="Book Antiqua"/>
          <w:b/>
          <w:color w:val="365F91"/>
          <w:sz w:val="20"/>
        </w:rPr>
      </w:pPr>
      <w:r w:rsidRPr="008326A7">
        <w:rPr>
          <w:rFonts w:ascii="Book Antiqua" w:hAnsi="Book Antiqua"/>
          <w:bCs/>
          <w:szCs w:val="32"/>
        </w:rPr>
        <w:t xml:space="preserve">Sipas Ligjit </w:t>
      </w:r>
      <w:r w:rsidR="00C770FA">
        <w:rPr>
          <w:rFonts w:ascii="Book Antiqua" w:hAnsi="Book Antiqua"/>
          <w:bCs/>
          <w:szCs w:val="32"/>
        </w:rPr>
        <w:t xml:space="preserve">08/L-332 mbi ndarjet buxhetore për buxhetin e Republikës së Kosovës </w:t>
      </w:r>
      <w:r w:rsidRPr="008326A7">
        <w:rPr>
          <w:rFonts w:ascii="Book Antiqua" w:hAnsi="Book Antiqua"/>
          <w:bCs/>
          <w:szCs w:val="32"/>
        </w:rPr>
        <w:t>p</w:t>
      </w:r>
      <w:r>
        <w:rPr>
          <w:rFonts w:ascii="Book Antiqua" w:hAnsi="Book Antiqua"/>
          <w:bCs/>
          <w:szCs w:val="32"/>
        </w:rPr>
        <w:t>ë</w:t>
      </w:r>
      <w:r w:rsidRPr="008326A7">
        <w:rPr>
          <w:rFonts w:ascii="Book Antiqua" w:hAnsi="Book Antiqua"/>
          <w:bCs/>
          <w:szCs w:val="32"/>
        </w:rPr>
        <w:t>r vitin 2025, Komuna e Skenderajt ka t</w:t>
      </w:r>
      <w:r>
        <w:rPr>
          <w:rFonts w:ascii="Book Antiqua" w:hAnsi="Book Antiqua"/>
          <w:bCs/>
          <w:szCs w:val="32"/>
        </w:rPr>
        <w:t>ë</w:t>
      </w:r>
      <w:r w:rsidRPr="008326A7">
        <w:rPr>
          <w:rFonts w:ascii="Book Antiqua" w:hAnsi="Book Antiqua"/>
          <w:bCs/>
          <w:szCs w:val="32"/>
        </w:rPr>
        <w:t xml:space="preserve"> aprovuar gjithsej 1,362 pozita pune.</w:t>
      </w:r>
      <w:r w:rsidR="00FA5A1C">
        <w:rPr>
          <w:rFonts w:ascii="Book Antiqua" w:hAnsi="Book Antiqua"/>
          <w:bCs/>
          <w:szCs w:val="32"/>
        </w:rPr>
        <w:t xml:space="preserve"> S</w:t>
      </w:r>
      <w:r w:rsidRPr="008326A7">
        <w:rPr>
          <w:rFonts w:ascii="Book Antiqua" w:hAnsi="Book Antiqua"/>
          <w:bCs/>
          <w:szCs w:val="32"/>
        </w:rPr>
        <w:t>truktura e pun</w:t>
      </w:r>
      <w:r>
        <w:rPr>
          <w:rFonts w:ascii="Book Antiqua" w:hAnsi="Book Antiqua"/>
          <w:bCs/>
          <w:szCs w:val="32"/>
        </w:rPr>
        <w:t>ë</w:t>
      </w:r>
      <w:r w:rsidRPr="008326A7">
        <w:rPr>
          <w:rFonts w:ascii="Book Antiqua" w:hAnsi="Book Antiqua"/>
          <w:bCs/>
          <w:szCs w:val="32"/>
        </w:rPr>
        <w:t xml:space="preserve">simit </w:t>
      </w:r>
      <w:r>
        <w:rPr>
          <w:rFonts w:ascii="Book Antiqua" w:hAnsi="Book Antiqua"/>
          <w:bCs/>
          <w:szCs w:val="32"/>
        </w:rPr>
        <w:t>ë</w:t>
      </w:r>
      <w:r w:rsidRPr="008326A7">
        <w:rPr>
          <w:rFonts w:ascii="Book Antiqua" w:hAnsi="Book Antiqua"/>
          <w:bCs/>
          <w:szCs w:val="32"/>
        </w:rPr>
        <w:t>sht</w:t>
      </w:r>
      <w:r>
        <w:rPr>
          <w:rFonts w:ascii="Book Antiqua" w:hAnsi="Book Antiqua"/>
          <w:bCs/>
          <w:szCs w:val="32"/>
        </w:rPr>
        <w:t>ë</w:t>
      </w:r>
      <w:r w:rsidRPr="008326A7">
        <w:rPr>
          <w:rFonts w:ascii="Book Antiqua" w:hAnsi="Book Antiqua"/>
          <w:bCs/>
          <w:szCs w:val="32"/>
        </w:rPr>
        <w:t xml:space="preserve"> brenda kufirit t</w:t>
      </w:r>
      <w:r>
        <w:rPr>
          <w:rFonts w:ascii="Book Antiqua" w:hAnsi="Book Antiqua"/>
          <w:bCs/>
          <w:szCs w:val="32"/>
        </w:rPr>
        <w:t>ë</w:t>
      </w:r>
      <w:r w:rsidRPr="008326A7">
        <w:rPr>
          <w:rFonts w:ascii="Book Antiqua" w:hAnsi="Book Antiqua"/>
          <w:bCs/>
          <w:szCs w:val="32"/>
        </w:rPr>
        <w:t xml:space="preserve"> aprovuar me ligj</w:t>
      </w:r>
      <w:r w:rsidR="00CD69F3">
        <w:rPr>
          <w:rFonts w:ascii="Book Antiqua" w:hAnsi="Book Antiqua"/>
          <w:bCs/>
          <w:szCs w:val="32"/>
        </w:rPr>
        <w:t>.</w:t>
      </w:r>
      <w:r w:rsidRPr="008326A7">
        <w:rPr>
          <w:rFonts w:ascii="Book Antiqua" w:hAnsi="Book Antiqua"/>
          <w:bCs/>
          <w:szCs w:val="32"/>
        </w:rPr>
        <w:t xml:space="preserve"> </w:t>
      </w:r>
      <w:r w:rsidR="00C967CA" w:rsidRPr="00C55B71">
        <w:rPr>
          <w:rFonts w:ascii="Book Antiqua" w:hAnsi="Book Antiqua"/>
          <w:bCs/>
          <w:szCs w:val="32"/>
        </w:rPr>
        <w:t>Numri aktual n</w:t>
      </w:r>
      <w:r w:rsidR="00E3308E">
        <w:rPr>
          <w:rFonts w:ascii="Book Antiqua" w:hAnsi="Book Antiqua"/>
          <w:bCs/>
          <w:szCs w:val="32"/>
        </w:rPr>
        <w:t>ë</w:t>
      </w:r>
      <w:r w:rsidR="00C967CA" w:rsidRPr="00C55B71">
        <w:rPr>
          <w:rFonts w:ascii="Book Antiqua" w:hAnsi="Book Antiqua"/>
          <w:bCs/>
          <w:szCs w:val="32"/>
        </w:rPr>
        <w:t xml:space="preserve"> fund t</w:t>
      </w:r>
      <w:r w:rsidR="00E3308E">
        <w:rPr>
          <w:rFonts w:ascii="Book Antiqua" w:hAnsi="Book Antiqua"/>
          <w:bCs/>
          <w:szCs w:val="32"/>
        </w:rPr>
        <w:t>ë</w:t>
      </w:r>
      <w:r w:rsidR="00C967CA" w:rsidRPr="00C55B71">
        <w:rPr>
          <w:rFonts w:ascii="Book Antiqua" w:hAnsi="Book Antiqua"/>
          <w:bCs/>
          <w:szCs w:val="32"/>
        </w:rPr>
        <w:t xml:space="preserve"> vitit është më i lartë se numri i planifikuar për shkak t</w:t>
      </w:r>
      <w:r w:rsidR="00E3308E">
        <w:rPr>
          <w:rFonts w:ascii="Book Antiqua" w:hAnsi="Book Antiqua"/>
          <w:bCs/>
          <w:szCs w:val="32"/>
        </w:rPr>
        <w:t>ë</w:t>
      </w:r>
      <w:r w:rsidR="00C967CA" w:rsidRPr="00C55B71">
        <w:rPr>
          <w:rFonts w:ascii="Book Antiqua" w:hAnsi="Book Antiqua"/>
          <w:bCs/>
          <w:szCs w:val="32"/>
        </w:rPr>
        <w:t xml:space="preserve"> angazhimit të punonjësve në sektorin e arsimit për zëvendësimet e </w:t>
      </w:r>
      <w:r w:rsidR="003A4D8D" w:rsidRPr="00C55B71">
        <w:rPr>
          <w:rFonts w:ascii="Book Antiqua" w:hAnsi="Book Antiqua"/>
          <w:bCs/>
          <w:szCs w:val="32"/>
        </w:rPr>
        <w:t>mësimdhënëseve</w:t>
      </w:r>
      <w:r w:rsidR="0038505E" w:rsidRPr="00C55B71">
        <w:rPr>
          <w:rFonts w:ascii="Book Antiqua" w:hAnsi="Book Antiqua"/>
          <w:bCs/>
          <w:szCs w:val="32"/>
        </w:rPr>
        <w:t xml:space="preserve">  </w:t>
      </w:r>
      <w:r w:rsidR="00C967CA" w:rsidRPr="00C55B71">
        <w:rPr>
          <w:rFonts w:ascii="Book Antiqua" w:hAnsi="Book Antiqua"/>
          <w:bCs/>
          <w:szCs w:val="32"/>
        </w:rPr>
        <w:t>të cilat janë në pushim të lehonisë.</w:t>
      </w:r>
    </w:p>
    <w:p w14:paraId="1D41DBF2" w14:textId="65121567" w:rsidR="00E531FB" w:rsidRDefault="00E531FB" w:rsidP="008A16D1">
      <w:pPr>
        <w:rPr>
          <w:rFonts w:ascii="Book Antiqua" w:hAnsi="Book Antiqua"/>
          <w:b/>
          <w:color w:val="365F91"/>
          <w:sz w:val="20"/>
        </w:rPr>
      </w:pPr>
    </w:p>
    <w:p w14:paraId="01CC0490" w14:textId="2DE2C2E7" w:rsidR="00CD223C" w:rsidRDefault="00CD223C" w:rsidP="008A16D1">
      <w:pPr>
        <w:rPr>
          <w:rFonts w:ascii="Book Antiqua" w:hAnsi="Book Antiqua"/>
          <w:b/>
          <w:color w:val="365F91"/>
          <w:sz w:val="20"/>
        </w:rPr>
      </w:pPr>
    </w:p>
    <w:p w14:paraId="6F5BEDC9" w14:textId="77777777" w:rsidR="00E56926" w:rsidRDefault="00E56926" w:rsidP="008A16D1">
      <w:pPr>
        <w:rPr>
          <w:rFonts w:ascii="Book Antiqua" w:hAnsi="Book Antiqua"/>
          <w:b/>
          <w:color w:val="365F91"/>
          <w:sz w:val="20"/>
        </w:rPr>
      </w:pPr>
    </w:p>
    <w:p w14:paraId="69BFA97A" w14:textId="59ABD15F" w:rsidR="00CD223C" w:rsidRDefault="00CD223C" w:rsidP="008A16D1">
      <w:pPr>
        <w:rPr>
          <w:rFonts w:ascii="Book Antiqua" w:hAnsi="Book Antiqua"/>
          <w:b/>
          <w:color w:val="365F91"/>
          <w:sz w:val="20"/>
        </w:rPr>
      </w:pPr>
    </w:p>
    <w:p w14:paraId="2C39A5FC" w14:textId="68572B58" w:rsidR="00E531FB" w:rsidRDefault="00E531FB" w:rsidP="008A16D1">
      <w:pPr>
        <w:rPr>
          <w:rFonts w:ascii="Book Antiqua" w:hAnsi="Book Antiqua"/>
          <w:b/>
          <w:color w:val="365F91"/>
          <w:sz w:val="20"/>
        </w:rPr>
      </w:pPr>
    </w:p>
    <w:p w14:paraId="362D2377" w14:textId="7CB669AA" w:rsidR="00BB6FFD" w:rsidRDefault="00BB6FFD" w:rsidP="008A16D1">
      <w:pPr>
        <w:rPr>
          <w:rFonts w:ascii="Book Antiqua" w:hAnsi="Book Antiqua"/>
          <w:b/>
          <w:color w:val="365F91"/>
          <w:sz w:val="20"/>
        </w:rPr>
      </w:pPr>
    </w:p>
    <w:p w14:paraId="2FD92174" w14:textId="03F4C984" w:rsidR="008A16D1" w:rsidRPr="00261744" w:rsidRDefault="00E56926" w:rsidP="00CE2056">
      <w:pPr>
        <w:ind w:left="567"/>
        <w:rPr>
          <w:rFonts w:ascii="Book Antiqua" w:hAnsi="Book Antiqua"/>
          <w:b/>
          <w:bCs/>
          <w:color w:val="365F91"/>
          <w:sz w:val="28"/>
        </w:rPr>
      </w:pPr>
      <w:r>
        <w:rPr>
          <w:rFonts w:ascii="Book Antiqua" w:hAnsi="Book Antiqua"/>
          <w:b/>
          <w:bCs/>
          <w:color w:val="365F91"/>
          <w:sz w:val="28"/>
        </w:rPr>
        <w:t xml:space="preserve">   </w:t>
      </w:r>
      <w:r w:rsidR="008A16D1" w:rsidRPr="00261744">
        <w:rPr>
          <w:rFonts w:ascii="Book Antiqua" w:hAnsi="Book Antiqua"/>
          <w:b/>
          <w:bCs/>
          <w:color w:val="365F91"/>
          <w:sz w:val="28"/>
        </w:rPr>
        <w:t>Neni 26  Raport për numrin e të punësuarve jashtë listës së pagave</w:t>
      </w:r>
    </w:p>
    <w:p w14:paraId="37E51970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bookmarkStart w:id="23" w:name="_MON_1545734063"/>
    <w:bookmarkEnd w:id="23"/>
    <w:p w14:paraId="6B0D9D4D" w14:textId="6B8AA73E" w:rsidR="008A16D1" w:rsidRDefault="00237FD9" w:rsidP="008A16D1">
      <w:pPr>
        <w:ind w:left="810" w:firstLine="90"/>
        <w:rPr>
          <w:rFonts w:ascii="Book Antiqua" w:hAnsi="Book Antiqua"/>
          <w:b/>
        </w:rPr>
      </w:pPr>
      <w:r w:rsidRPr="00261744">
        <w:rPr>
          <w:rFonts w:ascii="Book Antiqua" w:hAnsi="Book Antiqua"/>
          <w:b/>
        </w:rPr>
        <w:object w:dxaOrig="8316" w:dyaOrig="2038" w14:anchorId="4ADDEAAC">
          <v:shape id="_x0000_i1052" type="#_x0000_t75" style="width:479.55pt;height:101.9pt" o:ole="" o:bordertopcolor="this" o:borderleftcolor="this" o:borderbottomcolor="this" o:borderrightcolor="this">
            <v:imagedata r:id="rId6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2" DrawAspect="Content" ObjectID="_1833618057" r:id="rId70"/>
        </w:object>
      </w:r>
      <w:r w:rsidR="005A50FD">
        <w:rPr>
          <w:rFonts w:ascii="Book Antiqua" w:hAnsi="Book Antiqua"/>
          <w:b/>
        </w:rPr>
        <w:t xml:space="preserve"> </w:t>
      </w:r>
    </w:p>
    <w:p w14:paraId="413ED402" w14:textId="77777777" w:rsidR="004F0C42" w:rsidRDefault="004F0C42" w:rsidP="008A16D1">
      <w:pPr>
        <w:ind w:left="810" w:firstLine="90"/>
        <w:rPr>
          <w:rFonts w:ascii="Book Antiqua" w:hAnsi="Book Antiqua"/>
          <w:b/>
        </w:rPr>
      </w:pPr>
    </w:p>
    <w:p w14:paraId="10BA4E7D" w14:textId="7A90305D" w:rsidR="00FE0707" w:rsidRPr="00C81095" w:rsidRDefault="00C81095" w:rsidP="00C81095">
      <w:pPr>
        <w:rPr>
          <w:rFonts w:ascii="Book Antiqua" w:hAnsi="Book Antiqua"/>
        </w:rPr>
      </w:pPr>
      <w:r w:rsidRPr="00C81095">
        <w:rPr>
          <w:rFonts w:ascii="Book Antiqua" w:hAnsi="Book Antiqua"/>
        </w:rPr>
        <w:t>N</w:t>
      </w:r>
      <w:r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kuadër t</w:t>
      </w:r>
      <w:r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nj</w:t>
      </w:r>
      <w:r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marrëveshje partneriteti </w:t>
      </w:r>
      <w:r w:rsidR="00166BE1">
        <w:rPr>
          <w:rFonts w:ascii="Book Antiqua" w:hAnsi="Book Antiqua"/>
        </w:rPr>
        <w:t>ndërmjet</w:t>
      </w:r>
      <w:r w:rsidRPr="00C81095">
        <w:rPr>
          <w:rFonts w:ascii="Book Antiqua" w:hAnsi="Book Antiqua"/>
        </w:rPr>
        <w:t xml:space="preserve"> Drejtoris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s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Arsimit, Drejtoris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s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Shëndet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>sise dhe Mir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qenies Sociale dhe </w:t>
      </w:r>
      <w:r w:rsidR="00166BE1">
        <w:rPr>
          <w:rFonts w:ascii="Book Antiqua" w:hAnsi="Book Antiqua"/>
        </w:rPr>
        <w:t xml:space="preserve"> organizatës </w:t>
      </w:r>
      <w:r w:rsidRPr="00C81095">
        <w:rPr>
          <w:rFonts w:ascii="Book Antiqua" w:hAnsi="Book Antiqua"/>
        </w:rPr>
        <w:t xml:space="preserve">Save The Children Kosovë, 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>sht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angazhuar nj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edukatore parashkollore n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SH</w:t>
      </w:r>
      <w:r w:rsidR="00166BE1">
        <w:rPr>
          <w:rFonts w:ascii="Book Antiqua" w:hAnsi="Book Antiqua"/>
        </w:rPr>
        <w:t>.</w:t>
      </w:r>
      <w:r w:rsidRPr="00C81095">
        <w:rPr>
          <w:rFonts w:ascii="Book Antiqua" w:hAnsi="Book Antiqua"/>
        </w:rPr>
        <w:t>F</w:t>
      </w:r>
      <w:r w:rsidR="00166BE1">
        <w:rPr>
          <w:rFonts w:ascii="Book Antiqua" w:hAnsi="Book Antiqua"/>
        </w:rPr>
        <w:t>.</w:t>
      </w:r>
      <w:r w:rsidRPr="00C81095">
        <w:rPr>
          <w:rFonts w:ascii="Book Antiqua" w:hAnsi="Book Antiqua"/>
        </w:rPr>
        <w:t>M</w:t>
      </w:r>
      <w:r w:rsidR="00166BE1">
        <w:rPr>
          <w:rFonts w:ascii="Book Antiqua" w:hAnsi="Book Antiqua"/>
        </w:rPr>
        <w:t>.</w:t>
      </w:r>
      <w:r w:rsidRPr="00C81095">
        <w:rPr>
          <w:rFonts w:ascii="Book Antiqua" w:hAnsi="Book Antiqua"/>
        </w:rPr>
        <w:t>U “Enver Haliti” n</w:t>
      </w:r>
      <w:r w:rsidR="00166BE1">
        <w:rPr>
          <w:rFonts w:ascii="Book Antiqua" w:hAnsi="Book Antiqua"/>
        </w:rPr>
        <w:t>ë</w:t>
      </w:r>
      <w:r w:rsidRPr="00C81095">
        <w:rPr>
          <w:rFonts w:ascii="Book Antiqua" w:hAnsi="Book Antiqua"/>
        </w:rPr>
        <w:t xml:space="preserve"> Lubavec. </w:t>
      </w:r>
    </w:p>
    <w:p w14:paraId="788616EB" w14:textId="77777777" w:rsidR="009A2CA5" w:rsidRPr="00C81095" w:rsidRDefault="009A2CA5" w:rsidP="009A2CA5">
      <w:pPr>
        <w:spacing w:after="160" w:line="259" w:lineRule="auto"/>
        <w:rPr>
          <w:rFonts w:ascii="Book Antiqua" w:hAnsi="Book Antiqua"/>
        </w:rPr>
      </w:pPr>
    </w:p>
    <w:p w14:paraId="295A4AF1" w14:textId="229B6611" w:rsidR="008A16D1" w:rsidRPr="00E72D2A" w:rsidRDefault="009A2CA5" w:rsidP="009A2CA5">
      <w:pPr>
        <w:spacing w:after="160" w:line="259" w:lineRule="auto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bCs/>
          <w:color w:val="365F91"/>
          <w:sz w:val="28"/>
        </w:rPr>
        <w:t xml:space="preserve">       </w:t>
      </w:r>
      <w:r w:rsidR="008A16D1" w:rsidRPr="00261744">
        <w:rPr>
          <w:rFonts w:ascii="Book Antiqua" w:hAnsi="Book Antiqua"/>
          <w:b/>
          <w:bCs/>
          <w:color w:val="365F91"/>
          <w:sz w:val="28"/>
        </w:rPr>
        <w:t>Neni 27  Raport për numrin e të punësuarve me kontrate për shërbime te veçanta</w:t>
      </w:r>
    </w:p>
    <w:p w14:paraId="07F9D9D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</w:rPr>
      </w:pPr>
    </w:p>
    <w:bookmarkStart w:id="24" w:name="_MON_1545734093"/>
    <w:bookmarkEnd w:id="24"/>
    <w:p w14:paraId="1726E23A" w14:textId="2373773A" w:rsidR="008A16D1" w:rsidRDefault="002357C2" w:rsidP="008A16D1">
      <w:pPr>
        <w:ind w:left="90" w:right="-900" w:firstLine="810"/>
        <w:rPr>
          <w:rFonts w:ascii="Book Antiqua" w:hAnsi="Book Antiqua"/>
          <w:b/>
        </w:rPr>
      </w:pPr>
      <w:r w:rsidRPr="00261744">
        <w:rPr>
          <w:rFonts w:ascii="Book Antiqua" w:hAnsi="Book Antiqua"/>
          <w:b/>
        </w:rPr>
        <w:object w:dxaOrig="10524" w:dyaOrig="2038" w14:anchorId="3E809FA0">
          <v:shape id="_x0000_i1053" type="#_x0000_t75" style="width:551.55pt;height:101.9pt" o:ole="" o:bordertopcolor="this" o:borderleftcolor="this" o:borderbottomcolor="this" o:borderrightcolor="this">
            <v:imagedata r:id="rId7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33618058" r:id="rId72"/>
        </w:object>
      </w:r>
    </w:p>
    <w:p w14:paraId="5732DF64" w14:textId="19598F42" w:rsidR="00FE0707" w:rsidRDefault="00FE0707" w:rsidP="008A16D1">
      <w:pPr>
        <w:ind w:left="90" w:right="-900" w:firstLine="810"/>
        <w:rPr>
          <w:rFonts w:ascii="Book Antiqua" w:hAnsi="Book Antiqua"/>
          <w:b/>
        </w:rPr>
      </w:pPr>
    </w:p>
    <w:p w14:paraId="2A863C48" w14:textId="5ED72B3F" w:rsidR="0011463A" w:rsidRPr="00DC3FC7" w:rsidRDefault="0011463A" w:rsidP="00DC3FC7">
      <w:pPr>
        <w:rPr>
          <w:rFonts w:ascii="Book Antiqua" w:hAnsi="Book Antiqua"/>
        </w:rPr>
      </w:pPr>
      <w:r w:rsidRPr="00DC3FC7">
        <w:rPr>
          <w:rFonts w:ascii="Book Antiqua" w:hAnsi="Book Antiqua"/>
        </w:rPr>
        <w:t>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kuad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 t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realizimit t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sh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rbimeve konsulente individuale 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fush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n e inxhinieris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dhe teknologjis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Komun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n e Skenderajt, 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sht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angazhuar nj</w:t>
      </w:r>
      <w:r w:rsidR="003D7EFA" w:rsidRPr="00DC3FC7">
        <w:rPr>
          <w:rFonts w:ascii="Book Antiqua" w:hAnsi="Book Antiqua"/>
        </w:rPr>
        <w:t xml:space="preserve">ë </w:t>
      </w:r>
      <w:r w:rsidRPr="00DC3FC7">
        <w:rPr>
          <w:rFonts w:ascii="Book Antiqua" w:hAnsi="Book Antiqua"/>
        </w:rPr>
        <w:t>pun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tor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 ofrimin e mb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shtetj</w:t>
      </w:r>
      <w:r w:rsidR="00E5244E" w:rsidRPr="00DC3FC7">
        <w:rPr>
          <w:rFonts w:ascii="Book Antiqua" w:hAnsi="Book Antiqua"/>
        </w:rPr>
        <w:t>e</w:t>
      </w:r>
      <w:r w:rsidRPr="00DC3FC7">
        <w:rPr>
          <w:rFonts w:ascii="Book Antiqua" w:hAnsi="Book Antiqua"/>
        </w:rPr>
        <w:t>s profesionale dhe teknike</w:t>
      </w:r>
      <w:r w:rsidR="00FF041B" w:rsidRPr="00DC3FC7">
        <w:rPr>
          <w:rFonts w:ascii="Book Antiqua" w:hAnsi="Book Antiqua"/>
        </w:rPr>
        <w:t xml:space="preserve"> sipas nevojave institucionale.</w:t>
      </w:r>
    </w:p>
    <w:p w14:paraId="0E5D731A" w14:textId="570DCE56" w:rsidR="0011463A" w:rsidRPr="00DC3FC7" w:rsidRDefault="0011463A" w:rsidP="00DC3FC7">
      <w:pPr>
        <w:rPr>
          <w:rFonts w:ascii="Book Antiqua" w:hAnsi="Book Antiqua"/>
        </w:rPr>
      </w:pPr>
      <w:r w:rsidRPr="00DC3FC7">
        <w:rPr>
          <w:rFonts w:ascii="Book Antiqua" w:hAnsi="Book Antiqua"/>
        </w:rPr>
        <w:t>Angazhimi i tij ka pasur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 q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llim k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shillimin teknik, analizimin </w:t>
      </w:r>
      <w:r w:rsidR="00E5244E" w:rsidRPr="00DC3FC7">
        <w:rPr>
          <w:rFonts w:ascii="Book Antiqua" w:hAnsi="Book Antiqua"/>
        </w:rPr>
        <w:t>e</w:t>
      </w:r>
      <w:r w:rsidRPr="00DC3FC7">
        <w:rPr>
          <w:rFonts w:ascii="Book Antiqua" w:hAnsi="Book Antiqua"/>
        </w:rPr>
        <w:t xml:space="preserve"> </w:t>
      </w:r>
      <w:r w:rsidR="003D7EFA" w:rsidRPr="00DC3FC7">
        <w:rPr>
          <w:rFonts w:ascii="Book Antiqua" w:hAnsi="Book Antiqua"/>
        </w:rPr>
        <w:t>çë</w:t>
      </w:r>
      <w:r w:rsidRPr="00DC3FC7">
        <w:rPr>
          <w:rFonts w:ascii="Book Antiqua" w:hAnsi="Book Antiqua"/>
        </w:rPr>
        <w:t>shtjeve profesionale dhe dh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nien e rekomandimeve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rmir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simin e</w:t>
      </w:r>
      <w:r w:rsidR="003D7EFA" w:rsidRPr="00DC3FC7">
        <w:rPr>
          <w:rFonts w:ascii="Book Antiqua" w:hAnsi="Book Antiqua"/>
        </w:rPr>
        <w:t xml:space="preserve"> </w:t>
      </w:r>
      <w:r w:rsidRPr="00DC3FC7">
        <w:rPr>
          <w:rFonts w:ascii="Book Antiqua" w:hAnsi="Book Antiqua"/>
        </w:rPr>
        <w:t>proceseve dhe zbatimin e aktiviteteve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rkat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se 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fush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n e ixhinieris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dhe teknologjis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. Sh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rbimet e ofruara jan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realizuar n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 xml:space="preserve">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rputhje me k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rkesat dhe objektivat e p</w:t>
      </w:r>
      <w:r w:rsidR="003D7EFA" w:rsidRPr="00DC3FC7">
        <w:rPr>
          <w:rFonts w:ascii="Book Antiqua" w:hAnsi="Book Antiqua"/>
        </w:rPr>
        <w:t>ë</w:t>
      </w:r>
      <w:r w:rsidRPr="00DC3FC7">
        <w:rPr>
          <w:rFonts w:ascii="Book Antiqua" w:hAnsi="Book Antiqua"/>
        </w:rPr>
        <w:t>rcaktuara nga Komuna e Skenderajt.</w:t>
      </w:r>
    </w:p>
    <w:p w14:paraId="42FC2A18" w14:textId="1E51B55B" w:rsidR="00FF041B" w:rsidRDefault="00FF041B" w:rsidP="00DC3FC7">
      <w:pPr>
        <w:rPr>
          <w:rFonts w:ascii="Book Antiqua" w:hAnsi="Book Antiqua"/>
        </w:rPr>
      </w:pPr>
      <w:r w:rsidRPr="00DC3FC7">
        <w:rPr>
          <w:rFonts w:ascii="Book Antiqua" w:hAnsi="Book Antiqua"/>
        </w:rPr>
        <w:t xml:space="preserve"> Është ndryshuar deklarimi në vitin 2024, sepse kontrata është nga data 30/07/2024 me kohëzgjatje prej 18 muajsh. </w:t>
      </w:r>
    </w:p>
    <w:p w14:paraId="11BB2F8A" w14:textId="07196393" w:rsidR="009A2CA5" w:rsidRPr="00261744" w:rsidRDefault="009A2CA5" w:rsidP="008A16D1">
      <w:pPr>
        <w:rPr>
          <w:rFonts w:ascii="Book Antiqua" w:hAnsi="Book Antiqua"/>
          <w:b/>
          <w:bCs/>
          <w:color w:val="365F91"/>
          <w:sz w:val="28"/>
        </w:rPr>
      </w:pPr>
    </w:p>
    <w:p w14:paraId="774B03EF" w14:textId="21D0CB33" w:rsidR="008A16D1" w:rsidRPr="00261744" w:rsidRDefault="008A16D1" w:rsidP="00CE2056">
      <w:pPr>
        <w:ind w:left="567"/>
        <w:rPr>
          <w:rFonts w:ascii="Book Antiqua" w:hAnsi="Book Antiqua"/>
        </w:rPr>
      </w:pPr>
      <w:r w:rsidRPr="00261744">
        <w:rPr>
          <w:rFonts w:ascii="Book Antiqua" w:hAnsi="Book Antiqua"/>
          <w:b/>
          <w:bCs/>
          <w:color w:val="365F91"/>
          <w:sz w:val="28"/>
        </w:rPr>
        <w:t>Neni 2</w:t>
      </w:r>
      <w:r w:rsidR="006131E8">
        <w:rPr>
          <w:rFonts w:ascii="Book Antiqua" w:hAnsi="Book Antiqua"/>
          <w:b/>
          <w:bCs/>
          <w:color w:val="365F91"/>
          <w:sz w:val="28"/>
        </w:rPr>
        <w:t>8</w:t>
      </w:r>
      <w:r w:rsidRPr="00261744">
        <w:rPr>
          <w:rFonts w:ascii="Book Antiqua" w:hAnsi="Book Antiqua"/>
          <w:b/>
          <w:bCs/>
          <w:color w:val="365F91"/>
          <w:sz w:val="28"/>
        </w:rPr>
        <w:t xml:space="preserve">  Raport për gjendjen/zbatimin e re</w:t>
      </w:r>
      <w:r>
        <w:rPr>
          <w:rFonts w:ascii="Book Antiqua" w:hAnsi="Book Antiqua"/>
          <w:b/>
          <w:bCs/>
          <w:color w:val="365F91"/>
          <w:sz w:val="28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</w:rPr>
        <w:t>të Auditimit ( ZKA)</w:t>
      </w:r>
    </w:p>
    <w:p w14:paraId="13E2EC27" w14:textId="77777777" w:rsidR="008A16D1" w:rsidRPr="00261744" w:rsidRDefault="008A16D1" w:rsidP="008A16D1">
      <w:pPr>
        <w:tabs>
          <w:tab w:val="left" w:pos="2160"/>
        </w:tabs>
        <w:rPr>
          <w:rFonts w:ascii="Book Antiqua" w:hAnsi="Book Antiqua"/>
        </w:rPr>
      </w:pPr>
      <w:r w:rsidRPr="00261744">
        <w:rPr>
          <w:rFonts w:ascii="Book Antiqua" w:hAnsi="Book Antiqua"/>
        </w:rPr>
        <w:tab/>
      </w:r>
    </w:p>
    <w:bookmarkStart w:id="25" w:name="_MON_1638341277"/>
    <w:bookmarkEnd w:id="25"/>
    <w:p w14:paraId="4FA2FA25" w14:textId="3E8FBF22" w:rsidR="00B91B70" w:rsidRDefault="0022634C" w:rsidP="00522744">
      <w:pPr>
        <w:tabs>
          <w:tab w:val="left" w:pos="2160"/>
        </w:tabs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5262" w:dyaOrig="8489" w14:anchorId="6778A07A">
          <v:shape id="_x0000_i1054" type="#_x0000_t75" style="width:741.05pt;height:458.5pt" o:ole="">
            <v:imagedata r:id="rId73" o:title=""/>
          </v:shape>
          <o:OLEObject Type="Embed" ProgID="Excel.Sheet.8" ShapeID="_x0000_i1054" DrawAspect="Content" ObjectID="_1833618059" r:id="rId74"/>
        </w:object>
      </w:r>
    </w:p>
    <w:bookmarkStart w:id="26" w:name="_MON_1830426865"/>
    <w:bookmarkEnd w:id="26"/>
    <w:p w14:paraId="3293C9E0" w14:textId="5481FCE7" w:rsidR="00D66AC8" w:rsidRDefault="00CE70F5" w:rsidP="001735E5">
      <w:pPr>
        <w:tabs>
          <w:tab w:val="left" w:pos="2160"/>
        </w:tabs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5132" w:dyaOrig="10233" w14:anchorId="6AB473BC">
          <v:shape id="_x0000_i1055" type="#_x0000_t75" style="width:777.05pt;height:535.9pt" o:ole="">
            <v:imagedata r:id="rId75" o:title=""/>
          </v:shape>
          <o:OLEObject Type="Embed" ProgID="Excel.Sheet.8" ShapeID="_x0000_i1055" DrawAspect="Content" ObjectID="_1833618060" r:id="rId76"/>
        </w:object>
      </w:r>
    </w:p>
    <w:p w14:paraId="0F09CBC4" w14:textId="758B824A" w:rsidR="00B91B70" w:rsidRDefault="000D4C6D" w:rsidP="00CE2056">
      <w:pPr>
        <w:tabs>
          <w:tab w:val="left" w:pos="2160"/>
        </w:tabs>
        <w:ind w:left="567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</w:t>
      </w:r>
      <w:r w:rsidR="00CD0729">
        <w:rPr>
          <w:rFonts w:ascii="Book Antiqua" w:hAnsi="Book Antiqua"/>
        </w:rPr>
        <w:t xml:space="preserve"> </w:t>
      </w:r>
    </w:p>
    <w:p w14:paraId="288B7C0B" w14:textId="0A228971" w:rsidR="007C3C59" w:rsidRDefault="007C3C59" w:rsidP="00060F4D">
      <w:pPr>
        <w:tabs>
          <w:tab w:val="left" w:pos="2160"/>
        </w:tabs>
        <w:rPr>
          <w:rFonts w:ascii="Book Antiqua" w:hAnsi="Book Antiqua"/>
        </w:rPr>
      </w:pPr>
    </w:p>
    <w:bookmarkStart w:id="27" w:name="_MON_1830427063"/>
    <w:bookmarkEnd w:id="27"/>
    <w:p w14:paraId="69FF668D" w14:textId="36F36D6A" w:rsidR="007C3C59" w:rsidRDefault="00CE70F5" w:rsidP="00CE2056">
      <w:pPr>
        <w:tabs>
          <w:tab w:val="left" w:pos="2160"/>
        </w:tabs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5212" w:dyaOrig="9085" w14:anchorId="060E1966">
          <v:shape id="_x0000_i1056" type="#_x0000_t75" style="width:773pt;height:469.35pt" o:ole="">
            <v:imagedata r:id="rId77" o:title=""/>
          </v:shape>
          <o:OLEObject Type="Embed" ProgID="Excel.Sheet.8" ShapeID="_x0000_i1056" DrawAspect="Content" ObjectID="_1833618061" r:id="rId78"/>
        </w:object>
      </w:r>
    </w:p>
    <w:p w14:paraId="2814D48B" w14:textId="422A988F" w:rsidR="00017AF6" w:rsidRDefault="00017AF6" w:rsidP="00CE2056">
      <w:pPr>
        <w:tabs>
          <w:tab w:val="left" w:pos="2160"/>
        </w:tabs>
        <w:ind w:left="567"/>
        <w:rPr>
          <w:rFonts w:ascii="Book Antiqua" w:hAnsi="Book Antiqua"/>
        </w:rPr>
      </w:pPr>
    </w:p>
    <w:p w14:paraId="772B8B66" w14:textId="5C8FC602" w:rsidR="00017AF6" w:rsidRDefault="00017AF6" w:rsidP="00CE2056">
      <w:pPr>
        <w:tabs>
          <w:tab w:val="left" w:pos="2160"/>
        </w:tabs>
        <w:ind w:left="567"/>
        <w:rPr>
          <w:rFonts w:ascii="Book Antiqua" w:hAnsi="Book Antiqua"/>
        </w:rPr>
      </w:pPr>
    </w:p>
    <w:p w14:paraId="12AC219B" w14:textId="7091F9D8" w:rsidR="00017AF6" w:rsidRDefault="00017AF6" w:rsidP="00CE2056">
      <w:pPr>
        <w:tabs>
          <w:tab w:val="left" w:pos="2160"/>
        </w:tabs>
        <w:ind w:left="567"/>
        <w:rPr>
          <w:rFonts w:ascii="Book Antiqua" w:hAnsi="Book Antiqua"/>
        </w:rPr>
      </w:pPr>
    </w:p>
    <w:bookmarkStart w:id="28" w:name="_MON_1830427749"/>
    <w:bookmarkEnd w:id="28"/>
    <w:p w14:paraId="2B2AB8B3" w14:textId="7417E839" w:rsidR="00017AF6" w:rsidRDefault="00CE70F5" w:rsidP="00CE2056">
      <w:pPr>
        <w:tabs>
          <w:tab w:val="left" w:pos="2160"/>
        </w:tabs>
        <w:ind w:left="567"/>
        <w:rPr>
          <w:rFonts w:ascii="Book Antiqua" w:hAnsi="Book Antiqua"/>
        </w:rPr>
      </w:pPr>
      <w:r w:rsidRPr="00261744">
        <w:rPr>
          <w:rFonts w:ascii="Book Antiqua" w:hAnsi="Book Antiqua"/>
        </w:rPr>
        <w:object w:dxaOrig="15212" w:dyaOrig="6803" w14:anchorId="20FC6DCA">
          <v:shape id="_x0000_i1057" type="#_x0000_t75" style="width:773pt;height:351.15pt" o:ole="">
            <v:imagedata r:id="rId79" o:title=""/>
          </v:shape>
          <o:OLEObject Type="Embed" ProgID="Excel.Sheet.8" ShapeID="_x0000_i1057" DrawAspect="Content" ObjectID="_1833618062" r:id="rId80"/>
        </w:object>
      </w:r>
    </w:p>
    <w:sectPr w:rsidR="00017AF6" w:rsidSect="00B84B9C">
      <w:pgSz w:w="16840" w:h="11907" w:orient="landscape" w:code="9"/>
      <w:pgMar w:top="567" w:right="567" w:bottom="567" w:left="567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3F97" w14:textId="77777777" w:rsidR="00D3226A" w:rsidRDefault="00D3226A">
      <w:r>
        <w:separator/>
      </w:r>
    </w:p>
  </w:endnote>
  <w:endnote w:type="continuationSeparator" w:id="0">
    <w:p w14:paraId="455AE5EA" w14:textId="77777777" w:rsidR="00D3226A" w:rsidRDefault="00D3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3DB2" w14:textId="77777777" w:rsidR="00D61630" w:rsidRDefault="00D61630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6C18F" w14:textId="77777777" w:rsidR="00D61630" w:rsidRDefault="00D61630" w:rsidP="006E4E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8D1DB" w14:textId="3127BE45" w:rsidR="00D61630" w:rsidRPr="00BD3455" w:rsidRDefault="00D61630" w:rsidP="00BD3455">
            <w:pPr>
              <w:pStyle w:val="Foot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Faqe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6624B4">
              <w:rPr>
                <w:b/>
                <w:bCs/>
                <w:i/>
                <w:noProof/>
                <w:sz w:val="20"/>
              </w:rPr>
              <w:t>21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nga</w:t>
            </w:r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6624B4">
              <w:rPr>
                <w:b/>
                <w:bCs/>
                <w:i/>
                <w:noProof/>
                <w:sz w:val="20"/>
              </w:rPr>
              <w:t>28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5E3B" w14:textId="77777777" w:rsidR="00D61630" w:rsidRDefault="00D61630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4BE65" w14:textId="77777777" w:rsidR="00D61630" w:rsidRDefault="00D61630" w:rsidP="006E4E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D65F" w14:textId="77777777" w:rsidR="00D3226A" w:rsidRDefault="00D3226A">
      <w:r>
        <w:separator/>
      </w:r>
    </w:p>
  </w:footnote>
  <w:footnote w:type="continuationSeparator" w:id="0">
    <w:p w14:paraId="78C1F63A" w14:textId="77777777" w:rsidR="00D3226A" w:rsidRDefault="00D3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0D38" w14:textId="77777777" w:rsidR="00D61630" w:rsidRDefault="00D61630" w:rsidP="006E4ECA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7816" w14:textId="77777777" w:rsidR="00D61630" w:rsidRDefault="00D61630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881EFD"/>
    <w:multiLevelType w:val="multilevel"/>
    <w:tmpl w:val="9F249F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AC"/>
    <w:rsid w:val="000005E2"/>
    <w:rsid w:val="00001681"/>
    <w:rsid w:val="000046D7"/>
    <w:rsid w:val="00005044"/>
    <w:rsid w:val="000113B1"/>
    <w:rsid w:val="00011913"/>
    <w:rsid w:val="00012540"/>
    <w:rsid w:val="00016B0E"/>
    <w:rsid w:val="00017AF6"/>
    <w:rsid w:val="0002506B"/>
    <w:rsid w:val="00026E05"/>
    <w:rsid w:val="00031162"/>
    <w:rsid w:val="00047087"/>
    <w:rsid w:val="000501AD"/>
    <w:rsid w:val="000523D8"/>
    <w:rsid w:val="00053C01"/>
    <w:rsid w:val="00055307"/>
    <w:rsid w:val="00060F4D"/>
    <w:rsid w:val="00061EEE"/>
    <w:rsid w:val="00062461"/>
    <w:rsid w:val="00064117"/>
    <w:rsid w:val="00066316"/>
    <w:rsid w:val="00067DA4"/>
    <w:rsid w:val="00070B64"/>
    <w:rsid w:val="000748DB"/>
    <w:rsid w:val="00074F52"/>
    <w:rsid w:val="000809EC"/>
    <w:rsid w:val="00081EDE"/>
    <w:rsid w:val="00084B82"/>
    <w:rsid w:val="000912D7"/>
    <w:rsid w:val="00097A7F"/>
    <w:rsid w:val="000A47DC"/>
    <w:rsid w:val="000A57FA"/>
    <w:rsid w:val="000B2DD3"/>
    <w:rsid w:val="000B34EA"/>
    <w:rsid w:val="000B3556"/>
    <w:rsid w:val="000B3CC2"/>
    <w:rsid w:val="000B7E6F"/>
    <w:rsid w:val="000C127F"/>
    <w:rsid w:val="000C293A"/>
    <w:rsid w:val="000C3A80"/>
    <w:rsid w:val="000C5CB5"/>
    <w:rsid w:val="000C7C8D"/>
    <w:rsid w:val="000C7EC3"/>
    <w:rsid w:val="000D1189"/>
    <w:rsid w:val="000D23FB"/>
    <w:rsid w:val="000D3738"/>
    <w:rsid w:val="000D41A3"/>
    <w:rsid w:val="000D4C6D"/>
    <w:rsid w:val="000D4ED5"/>
    <w:rsid w:val="000D4FA9"/>
    <w:rsid w:val="000E1771"/>
    <w:rsid w:val="000F3B22"/>
    <w:rsid w:val="000F7A97"/>
    <w:rsid w:val="001033F3"/>
    <w:rsid w:val="00103561"/>
    <w:rsid w:val="00107D05"/>
    <w:rsid w:val="00111BE5"/>
    <w:rsid w:val="0011463A"/>
    <w:rsid w:val="00117305"/>
    <w:rsid w:val="00117650"/>
    <w:rsid w:val="001275D5"/>
    <w:rsid w:val="001302F5"/>
    <w:rsid w:val="00134BB9"/>
    <w:rsid w:val="00137755"/>
    <w:rsid w:val="00151A34"/>
    <w:rsid w:val="00155517"/>
    <w:rsid w:val="001564FC"/>
    <w:rsid w:val="00157683"/>
    <w:rsid w:val="00162FF1"/>
    <w:rsid w:val="00163426"/>
    <w:rsid w:val="00163DC3"/>
    <w:rsid w:val="00166911"/>
    <w:rsid w:val="00166BE1"/>
    <w:rsid w:val="00170FE3"/>
    <w:rsid w:val="001735E5"/>
    <w:rsid w:val="00176784"/>
    <w:rsid w:val="00176E8B"/>
    <w:rsid w:val="00177DFC"/>
    <w:rsid w:val="001803F5"/>
    <w:rsid w:val="00180897"/>
    <w:rsid w:val="00186E6B"/>
    <w:rsid w:val="001906F0"/>
    <w:rsid w:val="00191B3F"/>
    <w:rsid w:val="00193C06"/>
    <w:rsid w:val="00193DF4"/>
    <w:rsid w:val="00195FCF"/>
    <w:rsid w:val="0019678E"/>
    <w:rsid w:val="00197812"/>
    <w:rsid w:val="001A1004"/>
    <w:rsid w:val="001A18F5"/>
    <w:rsid w:val="001A2181"/>
    <w:rsid w:val="001A7045"/>
    <w:rsid w:val="001A750B"/>
    <w:rsid w:val="001C0B9A"/>
    <w:rsid w:val="001C4B9A"/>
    <w:rsid w:val="001C6AA3"/>
    <w:rsid w:val="001D01F1"/>
    <w:rsid w:val="001D11D6"/>
    <w:rsid w:val="001D29E5"/>
    <w:rsid w:val="001E172F"/>
    <w:rsid w:val="001E468E"/>
    <w:rsid w:val="001E48E6"/>
    <w:rsid w:val="001E522E"/>
    <w:rsid w:val="001F133F"/>
    <w:rsid w:val="001F1569"/>
    <w:rsid w:val="001F4618"/>
    <w:rsid w:val="001F6A08"/>
    <w:rsid w:val="00200650"/>
    <w:rsid w:val="00200F43"/>
    <w:rsid w:val="002010D6"/>
    <w:rsid w:val="00202007"/>
    <w:rsid w:val="002058C9"/>
    <w:rsid w:val="00207D62"/>
    <w:rsid w:val="00217B73"/>
    <w:rsid w:val="00222407"/>
    <w:rsid w:val="00223068"/>
    <w:rsid w:val="0022634C"/>
    <w:rsid w:val="00227B4A"/>
    <w:rsid w:val="002303C2"/>
    <w:rsid w:val="00230609"/>
    <w:rsid w:val="0023117C"/>
    <w:rsid w:val="00232848"/>
    <w:rsid w:val="00232D27"/>
    <w:rsid w:val="00235433"/>
    <w:rsid w:val="002357C2"/>
    <w:rsid w:val="00235B23"/>
    <w:rsid w:val="00235B5D"/>
    <w:rsid w:val="00237FD9"/>
    <w:rsid w:val="00242824"/>
    <w:rsid w:val="00245E12"/>
    <w:rsid w:val="00250B6B"/>
    <w:rsid w:val="00251C58"/>
    <w:rsid w:val="002528A1"/>
    <w:rsid w:val="00260CE4"/>
    <w:rsid w:val="00263B26"/>
    <w:rsid w:val="00263BE3"/>
    <w:rsid w:val="002646DD"/>
    <w:rsid w:val="00264E11"/>
    <w:rsid w:val="002667BA"/>
    <w:rsid w:val="0027146D"/>
    <w:rsid w:val="00282381"/>
    <w:rsid w:val="0028282C"/>
    <w:rsid w:val="00282847"/>
    <w:rsid w:val="0028335F"/>
    <w:rsid w:val="002854A2"/>
    <w:rsid w:val="002870CB"/>
    <w:rsid w:val="00290036"/>
    <w:rsid w:val="002906F2"/>
    <w:rsid w:val="00290C2D"/>
    <w:rsid w:val="0029528A"/>
    <w:rsid w:val="002A0678"/>
    <w:rsid w:val="002A19A0"/>
    <w:rsid w:val="002A7CD6"/>
    <w:rsid w:val="002B244B"/>
    <w:rsid w:val="002B329A"/>
    <w:rsid w:val="002B5EC4"/>
    <w:rsid w:val="002B6C53"/>
    <w:rsid w:val="002C1270"/>
    <w:rsid w:val="002C2B52"/>
    <w:rsid w:val="002C44B2"/>
    <w:rsid w:val="002D1D12"/>
    <w:rsid w:val="002E0BF6"/>
    <w:rsid w:val="002E442D"/>
    <w:rsid w:val="002E649B"/>
    <w:rsid w:val="002F0CC8"/>
    <w:rsid w:val="002F22EA"/>
    <w:rsid w:val="002F2A91"/>
    <w:rsid w:val="002F67E0"/>
    <w:rsid w:val="00303A6E"/>
    <w:rsid w:val="00303DB9"/>
    <w:rsid w:val="00307E63"/>
    <w:rsid w:val="003123DF"/>
    <w:rsid w:val="00313A24"/>
    <w:rsid w:val="00316218"/>
    <w:rsid w:val="00322A0B"/>
    <w:rsid w:val="003327C5"/>
    <w:rsid w:val="00334014"/>
    <w:rsid w:val="00335D04"/>
    <w:rsid w:val="003409AF"/>
    <w:rsid w:val="00344765"/>
    <w:rsid w:val="003515A6"/>
    <w:rsid w:val="00351BF7"/>
    <w:rsid w:val="003542B0"/>
    <w:rsid w:val="003605F9"/>
    <w:rsid w:val="003625AE"/>
    <w:rsid w:val="0036321F"/>
    <w:rsid w:val="00364306"/>
    <w:rsid w:val="003650BB"/>
    <w:rsid w:val="00371DA4"/>
    <w:rsid w:val="00374001"/>
    <w:rsid w:val="0037634B"/>
    <w:rsid w:val="00380E3D"/>
    <w:rsid w:val="00381C70"/>
    <w:rsid w:val="0038381D"/>
    <w:rsid w:val="00383977"/>
    <w:rsid w:val="0038505E"/>
    <w:rsid w:val="003854FB"/>
    <w:rsid w:val="0038753F"/>
    <w:rsid w:val="00391217"/>
    <w:rsid w:val="003A13CB"/>
    <w:rsid w:val="003A153B"/>
    <w:rsid w:val="003A20EC"/>
    <w:rsid w:val="003A4D8D"/>
    <w:rsid w:val="003A4FA1"/>
    <w:rsid w:val="003B0131"/>
    <w:rsid w:val="003B02A5"/>
    <w:rsid w:val="003B1391"/>
    <w:rsid w:val="003B423D"/>
    <w:rsid w:val="003B5BC5"/>
    <w:rsid w:val="003B706C"/>
    <w:rsid w:val="003C32EF"/>
    <w:rsid w:val="003C3698"/>
    <w:rsid w:val="003C4667"/>
    <w:rsid w:val="003C5341"/>
    <w:rsid w:val="003D204C"/>
    <w:rsid w:val="003D3434"/>
    <w:rsid w:val="003D362A"/>
    <w:rsid w:val="003D7EFA"/>
    <w:rsid w:val="003E3180"/>
    <w:rsid w:val="003E4893"/>
    <w:rsid w:val="003E6D40"/>
    <w:rsid w:val="003F1F71"/>
    <w:rsid w:val="003F2916"/>
    <w:rsid w:val="003F549E"/>
    <w:rsid w:val="0040186A"/>
    <w:rsid w:val="00410D4F"/>
    <w:rsid w:val="0041234E"/>
    <w:rsid w:val="00414C32"/>
    <w:rsid w:val="0043179B"/>
    <w:rsid w:val="004429EA"/>
    <w:rsid w:val="00453009"/>
    <w:rsid w:val="004544D3"/>
    <w:rsid w:val="00454E0E"/>
    <w:rsid w:val="00470523"/>
    <w:rsid w:val="004754DD"/>
    <w:rsid w:val="00482B95"/>
    <w:rsid w:val="00486E09"/>
    <w:rsid w:val="00487F2F"/>
    <w:rsid w:val="00494D09"/>
    <w:rsid w:val="004A1482"/>
    <w:rsid w:val="004A2D27"/>
    <w:rsid w:val="004A47DC"/>
    <w:rsid w:val="004A5A87"/>
    <w:rsid w:val="004B5438"/>
    <w:rsid w:val="004B6741"/>
    <w:rsid w:val="004C1003"/>
    <w:rsid w:val="004C32C8"/>
    <w:rsid w:val="004C416E"/>
    <w:rsid w:val="004C7969"/>
    <w:rsid w:val="004D33E3"/>
    <w:rsid w:val="004D5546"/>
    <w:rsid w:val="004D7574"/>
    <w:rsid w:val="004E2873"/>
    <w:rsid w:val="004E2CB3"/>
    <w:rsid w:val="004E37A3"/>
    <w:rsid w:val="004E76E1"/>
    <w:rsid w:val="004F0C42"/>
    <w:rsid w:val="005023E5"/>
    <w:rsid w:val="00511569"/>
    <w:rsid w:val="00513B54"/>
    <w:rsid w:val="0051635E"/>
    <w:rsid w:val="00522744"/>
    <w:rsid w:val="00526630"/>
    <w:rsid w:val="00526F12"/>
    <w:rsid w:val="0053333F"/>
    <w:rsid w:val="00533C88"/>
    <w:rsid w:val="00535AA1"/>
    <w:rsid w:val="00535B7D"/>
    <w:rsid w:val="00535C6F"/>
    <w:rsid w:val="005437D7"/>
    <w:rsid w:val="00544BA6"/>
    <w:rsid w:val="0054518E"/>
    <w:rsid w:val="00554AE1"/>
    <w:rsid w:val="00557E1A"/>
    <w:rsid w:val="005610EB"/>
    <w:rsid w:val="0056591D"/>
    <w:rsid w:val="00565AF2"/>
    <w:rsid w:val="00576EE5"/>
    <w:rsid w:val="005779BE"/>
    <w:rsid w:val="00581907"/>
    <w:rsid w:val="00581C6E"/>
    <w:rsid w:val="00584A23"/>
    <w:rsid w:val="00587D73"/>
    <w:rsid w:val="005933B9"/>
    <w:rsid w:val="00595B24"/>
    <w:rsid w:val="005A50FD"/>
    <w:rsid w:val="005B2D04"/>
    <w:rsid w:val="005B6FD0"/>
    <w:rsid w:val="005C46A0"/>
    <w:rsid w:val="005C7BD6"/>
    <w:rsid w:val="005D3713"/>
    <w:rsid w:val="005D5132"/>
    <w:rsid w:val="005D5274"/>
    <w:rsid w:val="005D56B7"/>
    <w:rsid w:val="005E4B91"/>
    <w:rsid w:val="005E76C4"/>
    <w:rsid w:val="005F2A29"/>
    <w:rsid w:val="005F54E9"/>
    <w:rsid w:val="005F6B26"/>
    <w:rsid w:val="00602A22"/>
    <w:rsid w:val="00604C2F"/>
    <w:rsid w:val="006064DE"/>
    <w:rsid w:val="0060715E"/>
    <w:rsid w:val="00610DC1"/>
    <w:rsid w:val="0061271F"/>
    <w:rsid w:val="006131E8"/>
    <w:rsid w:val="00621053"/>
    <w:rsid w:val="0062142E"/>
    <w:rsid w:val="00622569"/>
    <w:rsid w:val="00624079"/>
    <w:rsid w:val="006267CF"/>
    <w:rsid w:val="00626BD8"/>
    <w:rsid w:val="00627776"/>
    <w:rsid w:val="006323E5"/>
    <w:rsid w:val="0063789D"/>
    <w:rsid w:val="00651922"/>
    <w:rsid w:val="00651BE8"/>
    <w:rsid w:val="00652A45"/>
    <w:rsid w:val="00662210"/>
    <w:rsid w:val="006624B4"/>
    <w:rsid w:val="00662F1F"/>
    <w:rsid w:val="006668EE"/>
    <w:rsid w:val="006871FF"/>
    <w:rsid w:val="0069399F"/>
    <w:rsid w:val="006A061C"/>
    <w:rsid w:val="006A3331"/>
    <w:rsid w:val="006B320E"/>
    <w:rsid w:val="006C09F4"/>
    <w:rsid w:val="006D4139"/>
    <w:rsid w:val="006D649A"/>
    <w:rsid w:val="006D7BD5"/>
    <w:rsid w:val="006E4ECA"/>
    <w:rsid w:val="007026A9"/>
    <w:rsid w:val="00706D8D"/>
    <w:rsid w:val="007111C9"/>
    <w:rsid w:val="00713335"/>
    <w:rsid w:val="00720292"/>
    <w:rsid w:val="00720D8A"/>
    <w:rsid w:val="00721AC9"/>
    <w:rsid w:val="007249E1"/>
    <w:rsid w:val="00725CE2"/>
    <w:rsid w:val="0072684E"/>
    <w:rsid w:val="007312B4"/>
    <w:rsid w:val="00735AAE"/>
    <w:rsid w:val="0073765F"/>
    <w:rsid w:val="00742247"/>
    <w:rsid w:val="00745940"/>
    <w:rsid w:val="00746C34"/>
    <w:rsid w:val="00752542"/>
    <w:rsid w:val="0077234E"/>
    <w:rsid w:val="00773844"/>
    <w:rsid w:val="00774BC9"/>
    <w:rsid w:val="007777FB"/>
    <w:rsid w:val="007815E3"/>
    <w:rsid w:val="00782572"/>
    <w:rsid w:val="0079291D"/>
    <w:rsid w:val="00792B7F"/>
    <w:rsid w:val="0079637A"/>
    <w:rsid w:val="007965A1"/>
    <w:rsid w:val="007A02E7"/>
    <w:rsid w:val="007B0066"/>
    <w:rsid w:val="007B52BA"/>
    <w:rsid w:val="007B5750"/>
    <w:rsid w:val="007B57DE"/>
    <w:rsid w:val="007C0C52"/>
    <w:rsid w:val="007C340F"/>
    <w:rsid w:val="007C3A66"/>
    <w:rsid w:val="007C3C59"/>
    <w:rsid w:val="007C414C"/>
    <w:rsid w:val="007C6A3F"/>
    <w:rsid w:val="007D04DF"/>
    <w:rsid w:val="007D3F74"/>
    <w:rsid w:val="007D53B6"/>
    <w:rsid w:val="007D6627"/>
    <w:rsid w:val="007D6B22"/>
    <w:rsid w:val="007E241F"/>
    <w:rsid w:val="007E4025"/>
    <w:rsid w:val="007E5785"/>
    <w:rsid w:val="007E6F62"/>
    <w:rsid w:val="007F0D21"/>
    <w:rsid w:val="0080069A"/>
    <w:rsid w:val="00812BB0"/>
    <w:rsid w:val="00822828"/>
    <w:rsid w:val="00831A43"/>
    <w:rsid w:val="0083214A"/>
    <w:rsid w:val="008326A7"/>
    <w:rsid w:val="00832EEE"/>
    <w:rsid w:val="0083753C"/>
    <w:rsid w:val="008430F0"/>
    <w:rsid w:val="008436BF"/>
    <w:rsid w:val="00843AC5"/>
    <w:rsid w:val="008445ED"/>
    <w:rsid w:val="00844A8B"/>
    <w:rsid w:val="00845793"/>
    <w:rsid w:val="00852081"/>
    <w:rsid w:val="0085566E"/>
    <w:rsid w:val="0086218D"/>
    <w:rsid w:val="00863604"/>
    <w:rsid w:val="00870167"/>
    <w:rsid w:val="00873CAC"/>
    <w:rsid w:val="0087437E"/>
    <w:rsid w:val="00874650"/>
    <w:rsid w:val="00880D36"/>
    <w:rsid w:val="0088191F"/>
    <w:rsid w:val="008926E4"/>
    <w:rsid w:val="00892ECD"/>
    <w:rsid w:val="008A0253"/>
    <w:rsid w:val="008A16D1"/>
    <w:rsid w:val="008A464E"/>
    <w:rsid w:val="008A476F"/>
    <w:rsid w:val="008A74A5"/>
    <w:rsid w:val="008B2236"/>
    <w:rsid w:val="008B3B77"/>
    <w:rsid w:val="008B5C05"/>
    <w:rsid w:val="008B6C34"/>
    <w:rsid w:val="008D445B"/>
    <w:rsid w:val="008E47B1"/>
    <w:rsid w:val="008E64DB"/>
    <w:rsid w:val="008E6F63"/>
    <w:rsid w:val="008F50F0"/>
    <w:rsid w:val="00904E81"/>
    <w:rsid w:val="00905348"/>
    <w:rsid w:val="00906BD5"/>
    <w:rsid w:val="00906F86"/>
    <w:rsid w:val="00914EC5"/>
    <w:rsid w:val="00915544"/>
    <w:rsid w:val="00917302"/>
    <w:rsid w:val="009213BF"/>
    <w:rsid w:val="009257DE"/>
    <w:rsid w:val="0092735B"/>
    <w:rsid w:val="0093034A"/>
    <w:rsid w:val="009337CB"/>
    <w:rsid w:val="0093420C"/>
    <w:rsid w:val="00934C07"/>
    <w:rsid w:val="00941927"/>
    <w:rsid w:val="00942B7C"/>
    <w:rsid w:val="00947859"/>
    <w:rsid w:val="00950F79"/>
    <w:rsid w:val="009535DE"/>
    <w:rsid w:val="00955939"/>
    <w:rsid w:val="009633BB"/>
    <w:rsid w:val="00964108"/>
    <w:rsid w:val="00964A60"/>
    <w:rsid w:val="0098209A"/>
    <w:rsid w:val="009830D3"/>
    <w:rsid w:val="00984026"/>
    <w:rsid w:val="00984438"/>
    <w:rsid w:val="00987D88"/>
    <w:rsid w:val="00995B5D"/>
    <w:rsid w:val="00996654"/>
    <w:rsid w:val="009978C3"/>
    <w:rsid w:val="009A086E"/>
    <w:rsid w:val="009A0F3B"/>
    <w:rsid w:val="009A0F40"/>
    <w:rsid w:val="009A1BA3"/>
    <w:rsid w:val="009A2CA5"/>
    <w:rsid w:val="009A4527"/>
    <w:rsid w:val="009A4DC8"/>
    <w:rsid w:val="009A542E"/>
    <w:rsid w:val="009B0940"/>
    <w:rsid w:val="009B1DC0"/>
    <w:rsid w:val="009B39AF"/>
    <w:rsid w:val="009B4E42"/>
    <w:rsid w:val="009B6753"/>
    <w:rsid w:val="009C05D9"/>
    <w:rsid w:val="009C06B7"/>
    <w:rsid w:val="009C27D1"/>
    <w:rsid w:val="009D490B"/>
    <w:rsid w:val="009E0599"/>
    <w:rsid w:val="009E11F7"/>
    <w:rsid w:val="009E22D4"/>
    <w:rsid w:val="009E42D2"/>
    <w:rsid w:val="009E5FD3"/>
    <w:rsid w:val="009F0044"/>
    <w:rsid w:val="009F0722"/>
    <w:rsid w:val="009F2ADA"/>
    <w:rsid w:val="009F4766"/>
    <w:rsid w:val="009F7166"/>
    <w:rsid w:val="00A12099"/>
    <w:rsid w:val="00A300C3"/>
    <w:rsid w:val="00A341A9"/>
    <w:rsid w:val="00A37CCB"/>
    <w:rsid w:val="00A43416"/>
    <w:rsid w:val="00A4687F"/>
    <w:rsid w:val="00A46AF5"/>
    <w:rsid w:val="00A52384"/>
    <w:rsid w:val="00A61A96"/>
    <w:rsid w:val="00A62C68"/>
    <w:rsid w:val="00A63F06"/>
    <w:rsid w:val="00A67945"/>
    <w:rsid w:val="00A71390"/>
    <w:rsid w:val="00A73EED"/>
    <w:rsid w:val="00A76593"/>
    <w:rsid w:val="00A804D3"/>
    <w:rsid w:val="00A81802"/>
    <w:rsid w:val="00A820BC"/>
    <w:rsid w:val="00A822F7"/>
    <w:rsid w:val="00A85927"/>
    <w:rsid w:val="00A919AF"/>
    <w:rsid w:val="00A920E5"/>
    <w:rsid w:val="00A951FD"/>
    <w:rsid w:val="00A967FE"/>
    <w:rsid w:val="00AA2504"/>
    <w:rsid w:val="00AB0BFF"/>
    <w:rsid w:val="00AB391E"/>
    <w:rsid w:val="00AB41A3"/>
    <w:rsid w:val="00AB564F"/>
    <w:rsid w:val="00AB59F6"/>
    <w:rsid w:val="00AB6C63"/>
    <w:rsid w:val="00AB6E57"/>
    <w:rsid w:val="00AB77CB"/>
    <w:rsid w:val="00AC0D6D"/>
    <w:rsid w:val="00AC2DEE"/>
    <w:rsid w:val="00AC507A"/>
    <w:rsid w:val="00AC5CAF"/>
    <w:rsid w:val="00AD23BA"/>
    <w:rsid w:val="00AD2BE8"/>
    <w:rsid w:val="00AD36B9"/>
    <w:rsid w:val="00AD3FA3"/>
    <w:rsid w:val="00AD4A18"/>
    <w:rsid w:val="00AE0AC2"/>
    <w:rsid w:val="00AE5690"/>
    <w:rsid w:val="00AF08EB"/>
    <w:rsid w:val="00AF0CC8"/>
    <w:rsid w:val="00AF379D"/>
    <w:rsid w:val="00B022DE"/>
    <w:rsid w:val="00B0662D"/>
    <w:rsid w:val="00B06F51"/>
    <w:rsid w:val="00B11F33"/>
    <w:rsid w:val="00B136F1"/>
    <w:rsid w:val="00B13AD5"/>
    <w:rsid w:val="00B14C5D"/>
    <w:rsid w:val="00B238F2"/>
    <w:rsid w:val="00B23CE7"/>
    <w:rsid w:val="00B26445"/>
    <w:rsid w:val="00B3265F"/>
    <w:rsid w:val="00B355C6"/>
    <w:rsid w:val="00B42420"/>
    <w:rsid w:val="00B442EF"/>
    <w:rsid w:val="00B45196"/>
    <w:rsid w:val="00B45DCC"/>
    <w:rsid w:val="00B530E9"/>
    <w:rsid w:val="00B56AC1"/>
    <w:rsid w:val="00B61776"/>
    <w:rsid w:val="00B61B1B"/>
    <w:rsid w:val="00B666F8"/>
    <w:rsid w:val="00B67AF2"/>
    <w:rsid w:val="00B704EE"/>
    <w:rsid w:val="00B70879"/>
    <w:rsid w:val="00B7226C"/>
    <w:rsid w:val="00B741A8"/>
    <w:rsid w:val="00B84B9C"/>
    <w:rsid w:val="00B862CA"/>
    <w:rsid w:val="00B91595"/>
    <w:rsid w:val="00B91B70"/>
    <w:rsid w:val="00B91CA0"/>
    <w:rsid w:val="00B95233"/>
    <w:rsid w:val="00BA2041"/>
    <w:rsid w:val="00BA5659"/>
    <w:rsid w:val="00BA77E6"/>
    <w:rsid w:val="00BB0138"/>
    <w:rsid w:val="00BB0363"/>
    <w:rsid w:val="00BB329E"/>
    <w:rsid w:val="00BB3E9E"/>
    <w:rsid w:val="00BB5E04"/>
    <w:rsid w:val="00BB6FFD"/>
    <w:rsid w:val="00BC2127"/>
    <w:rsid w:val="00BD317B"/>
    <w:rsid w:val="00BD3265"/>
    <w:rsid w:val="00BD3455"/>
    <w:rsid w:val="00BD668D"/>
    <w:rsid w:val="00BD79C0"/>
    <w:rsid w:val="00BE3724"/>
    <w:rsid w:val="00BE3CF9"/>
    <w:rsid w:val="00BF13E8"/>
    <w:rsid w:val="00BF1E15"/>
    <w:rsid w:val="00C04BCA"/>
    <w:rsid w:val="00C05087"/>
    <w:rsid w:val="00C05681"/>
    <w:rsid w:val="00C061DB"/>
    <w:rsid w:val="00C06CEB"/>
    <w:rsid w:val="00C102FE"/>
    <w:rsid w:val="00C14128"/>
    <w:rsid w:val="00C174E4"/>
    <w:rsid w:val="00C176B0"/>
    <w:rsid w:val="00C21294"/>
    <w:rsid w:val="00C22221"/>
    <w:rsid w:val="00C24493"/>
    <w:rsid w:val="00C27BEB"/>
    <w:rsid w:val="00C3081B"/>
    <w:rsid w:val="00C32AE0"/>
    <w:rsid w:val="00C33BEE"/>
    <w:rsid w:val="00C3409C"/>
    <w:rsid w:val="00C35188"/>
    <w:rsid w:val="00C362E6"/>
    <w:rsid w:val="00C36D9C"/>
    <w:rsid w:val="00C36DC3"/>
    <w:rsid w:val="00C41370"/>
    <w:rsid w:val="00C44061"/>
    <w:rsid w:val="00C513DB"/>
    <w:rsid w:val="00C555FD"/>
    <w:rsid w:val="00C55B71"/>
    <w:rsid w:val="00C5752D"/>
    <w:rsid w:val="00C5770C"/>
    <w:rsid w:val="00C626AC"/>
    <w:rsid w:val="00C66406"/>
    <w:rsid w:val="00C74BA1"/>
    <w:rsid w:val="00C770FA"/>
    <w:rsid w:val="00C77D44"/>
    <w:rsid w:val="00C81095"/>
    <w:rsid w:val="00C8184E"/>
    <w:rsid w:val="00C8532B"/>
    <w:rsid w:val="00C85625"/>
    <w:rsid w:val="00C875BA"/>
    <w:rsid w:val="00C90070"/>
    <w:rsid w:val="00C90BFC"/>
    <w:rsid w:val="00C90D75"/>
    <w:rsid w:val="00C94FD7"/>
    <w:rsid w:val="00C9549A"/>
    <w:rsid w:val="00C9573A"/>
    <w:rsid w:val="00C967CA"/>
    <w:rsid w:val="00CA2C91"/>
    <w:rsid w:val="00CA6BC1"/>
    <w:rsid w:val="00CB21E2"/>
    <w:rsid w:val="00CB3177"/>
    <w:rsid w:val="00CB4730"/>
    <w:rsid w:val="00CB492D"/>
    <w:rsid w:val="00CB53EA"/>
    <w:rsid w:val="00CB72B9"/>
    <w:rsid w:val="00CB749F"/>
    <w:rsid w:val="00CC2124"/>
    <w:rsid w:val="00CC647E"/>
    <w:rsid w:val="00CC73B1"/>
    <w:rsid w:val="00CD010B"/>
    <w:rsid w:val="00CD0729"/>
    <w:rsid w:val="00CD0F0A"/>
    <w:rsid w:val="00CD1FA9"/>
    <w:rsid w:val="00CD223C"/>
    <w:rsid w:val="00CD4939"/>
    <w:rsid w:val="00CD4E7E"/>
    <w:rsid w:val="00CD6877"/>
    <w:rsid w:val="00CD69F3"/>
    <w:rsid w:val="00CD6D68"/>
    <w:rsid w:val="00CD769F"/>
    <w:rsid w:val="00CE2056"/>
    <w:rsid w:val="00CE70F5"/>
    <w:rsid w:val="00CF557E"/>
    <w:rsid w:val="00CF5BA0"/>
    <w:rsid w:val="00D0028E"/>
    <w:rsid w:val="00D05252"/>
    <w:rsid w:val="00D06831"/>
    <w:rsid w:val="00D10B23"/>
    <w:rsid w:val="00D12113"/>
    <w:rsid w:val="00D1715F"/>
    <w:rsid w:val="00D17B16"/>
    <w:rsid w:val="00D25C0C"/>
    <w:rsid w:val="00D261A9"/>
    <w:rsid w:val="00D26F7F"/>
    <w:rsid w:val="00D27871"/>
    <w:rsid w:val="00D31A89"/>
    <w:rsid w:val="00D3226A"/>
    <w:rsid w:val="00D3647A"/>
    <w:rsid w:val="00D36A39"/>
    <w:rsid w:val="00D41A33"/>
    <w:rsid w:val="00D44303"/>
    <w:rsid w:val="00D454B7"/>
    <w:rsid w:val="00D5373E"/>
    <w:rsid w:val="00D61630"/>
    <w:rsid w:val="00D62612"/>
    <w:rsid w:val="00D66AC8"/>
    <w:rsid w:val="00D7269F"/>
    <w:rsid w:val="00D733EC"/>
    <w:rsid w:val="00D74222"/>
    <w:rsid w:val="00D7435D"/>
    <w:rsid w:val="00D74EE9"/>
    <w:rsid w:val="00D769AF"/>
    <w:rsid w:val="00D77243"/>
    <w:rsid w:val="00D9522B"/>
    <w:rsid w:val="00DA1769"/>
    <w:rsid w:val="00DA4FB9"/>
    <w:rsid w:val="00DA62C6"/>
    <w:rsid w:val="00DA741E"/>
    <w:rsid w:val="00DB2207"/>
    <w:rsid w:val="00DB2C93"/>
    <w:rsid w:val="00DB4E5B"/>
    <w:rsid w:val="00DB5EC4"/>
    <w:rsid w:val="00DC3FC7"/>
    <w:rsid w:val="00DC79E6"/>
    <w:rsid w:val="00DD6E07"/>
    <w:rsid w:val="00DD7414"/>
    <w:rsid w:val="00DE2948"/>
    <w:rsid w:val="00DE5E40"/>
    <w:rsid w:val="00DF1AC9"/>
    <w:rsid w:val="00DF1E59"/>
    <w:rsid w:val="00DF2E4F"/>
    <w:rsid w:val="00DF41A9"/>
    <w:rsid w:val="00DF53C7"/>
    <w:rsid w:val="00E00302"/>
    <w:rsid w:val="00E056C5"/>
    <w:rsid w:val="00E05BAD"/>
    <w:rsid w:val="00E06223"/>
    <w:rsid w:val="00E13D4F"/>
    <w:rsid w:val="00E17DC6"/>
    <w:rsid w:val="00E20499"/>
    <w:rsid w:val="00E24153"/>
    <w:rsid w:val="00E257C3"/>
    <w:rsid w:val="00E25FFD"/>
    <w:rsid w:val="00E26177"/>
    <w:rsid w:val="00E27584"/>
    <w:rsid w:val="00E27B75"/>
    <w:rsid w:val="00E32B52"/>
    <w:rsid w:val="00E3308E"/>
    <w:rsid w:val="00E3323D"/>
    <w:rsid w:val="00E366A3"/>
    <w:rsid w:val="00E41215"/>
    <w:rsid w:val="00E443E2"/>
    <w:rsid w:val="00E44E0F"/>
    <w:rsid w:val="00E462AF"/>
    <w:rsid w:val="00E46E23"/>
    <w:rsid w:val="00E50DF1"/>
    <w:rsid w:val="00E5244E"/>
    <w:rsid w:val="00E5253F"/>
    <w:rsid w:val="00E531FB"/>
    <w:rsid w:val="00E532B7"/>
    <w:rsid w:val="00E56926"/>
    <w:rsid w:val="00E56FD3"/>
    <w:rsid w:val="00E6151D"/>
    <w:rsid w:val="00E61F8A"/>
    <w:rsid w:val="00E62E16"/>
    <w:rsid w:val="00E72714"/>
    <w:rsid w:val="00E72D2A"/>
    <w:rsid w:val="00E74D38"/>
    <w:rsid w:val="00E751FF"/>
    <w:rsid w:val="00E81BA4"/>
    <w:rsid w:val="00E826BE"/>
    <w:rsid w:val="00E854FE"/>
    <w:rsid w:val="00E85B06"/>
    <w:rsid w:val="00EA21D8"/>
    <w:rsid w:val="00EA2F87"/>
    <w:rsid w:val="00EA37C2"/>
    <w:rsid w:val="00EA48C6"/>
    <w:rsid w:val="00EB2023"/>
    <w:rsid w:val="00EB38D3"/>
    <w:rsid w:val="00EC02CE"/>
    <w:rsid w:val="00EC0A1E"/>
    <w:rsid w:val="00EC6EB8"/>
    <w:rsid w:val="00ED1177"/>
    <w:rsid w:val="00ED1BE3"/>
    <w:rsid w:val="00ED49BA"/>
    <w:rsid w:val="00ED6FD4"/>
    <w:rsid w:val="00EE296A"/>
    <w:rsid w:val="00EF1AF2"/>
    <w:rsid w:val="00EF2E2F"/>
    <w:rsid w:val="00EF6FA1"/>
    <w:rsid w:val="00EF795E"/>
    <w:rsid w:val="00F0268B"/>
    <w:rsid w:val="00F02EA5"/>
    <w:rsid w:val="00F07B7B"/>
    <w:rsid w:val="00F1225E"/>
    <w:rsid w:val="00F12D7F"/>
    <w:rsid w:val="00F141F5"/>
    <w:rsid w:val="00F14DBC"/>
    <w:rsid w:val="00F17FE8"/>
    <w:rsid w:val="00F207F6"/>
    <w:rsid w:val="00F223DD"/>
    <w:rsid w:val="00F24F31"/>
    <w:rsid w:val="00F27E6C"/>
    <w:rsid w:val="00F32701"/>
    <w:rsid w:val="00F340B3"/>
    <w:rsid w:val="00F3523F"/>
    <w:rsid w:val="00F40D31"/>
    <w:rsid w:val="00F42127"/>
    <w:rsid w:val="00F44991"/>
    <w:rsid w:val="00F46F4C"/>
    <w:rsid w:val="00F56FB2"/>
    <w:rsid w:val="00F6045D"/>
    <w:rsid w:val="00F62BC1"/>
    <w:rsid w:val="00F644F9"/>
    <w:rsid w:val="00F65672"/>
    <w:rsid w:val="00F7190A"/>
    <w:rsid w:val="00F72A5A"/>
    <w:rsid w:val="00F72DC5"/>
    <w:rsid w:val="00F72E5C"/>
    <w:rsid w:val="00F73015"/>
    <w:rsid w:val="00F7735E"/>
    <w:rsid w:val="00F85EE6"/>
    <w:rsid w:val="00F871F2"/>
    <w:rsid w:val="00F90091"/>
    <w:rsid w:val="00F9243C"/>
    <w:rsid w:val="00F926DC"/>
    <w:rsid w:val="00F92F89"/>
    <w:rsid w:val="00FA284F"/>
    <w:rsid w:val="00FA415A"/>
    <w:rsid w:val="00FA4FBB"/>
    <w:rsid w:val="00FA5849"/>
    <w:rsid w:val="00FA5A1C"/>
    <w:rsid w:val="00FA6351"/>
    <w:rsid w:val="00FB3110"/>
    <w:rsid w:val="00FB4655"/>
    <w:rsid w:val="00FB7757"/>
    <w:rsid w:val="00FC3A1A"/>
    <w:rsid w:val="00FC7B57"/>
    <w:rsid w:val="00FD1EB7"/>
    <w:rsid w:val="00FD2192"/>
    <w:rsid w:val="00FD287B"/>
    <w:rsid w:val="00FD3D7E"/>
    <w:rsid w:val="00FD5FBF"/>
    <w:rsid w:val="00FE0707"/>
    <w:rsid w:val="00FE0AC2"/>
    <w:rsid w:val="00FE2ABA"/>
    <w:rsid w:val="00FE54B8"/>
    <w:rsid w:val="00FE737E"/>
    <w:rsid w:val="00FF041B"/>
    <w:rsid w:val="00FF246C"/>
    <w:rsid w:val="00FF57D7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  <w14:docId w14:val="2F6A38B2"/>
  <w15:chartTrackingRefBased/>
  <w15:docId w15:val="{8744D714-2377-4004-89F3-C13C5251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6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16D1"/>
    <w:pPr>
      <w:keepNext/>
      <w:ind w:left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16D1"/>
    <w:rPr>
      <w:rFonts w:ascii="Times New Roman" w:eastAsia="MS Mincho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8A16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A16D1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A16D1"/>
  </w:style>
  <w:style w:type="paragraph" w:styleId="Header">
    <w:name w:val="header"/>
    <w:basedOn w:val="Normal"/>
    <w:link w:val="Head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1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1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18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3D8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2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Microsoft_Excel_97-2003_Worksheet5.xls"/><Relationship Id="rId21" Type="http://schemas.openxmlformats.org/officeDocument/2006/relationships/image" Target="media/image6.emf"/><Relationship Id="rId42" Type="http://schemas.openxmlformats.org/officeDocument/2006/relationships/oleObject" Target="embeddings/Microsoft_Excel_97-2003_Worksheet13.xls"/><Relationship Id="rId47" Type="http://schemas.openxmlformats.org/officeDocument/2006/relationships/image" Target="media/image19.emf"/><Relationship Id="rId63" Type="http://schemas.openxmlformats.org/officeDocument/2006/relationships/image" Target="media/image27.emf"/><Relationship Id="rId68" Type="http://schemas.openxmlformats.org/officeDocument/2006/relationships/oleObject" Target="embeddings/Microsoft_Excel_97-2003_Worksheet25.xls"/><Relationship Id="rId16" Type="http://schemas.openxmlformats.org/officeDocument/2006/relationships/image" Target="media/image4.emf"/><Relationship Id="rId11" Type="http://schemas.openxmlformats.org/officeDocument/2006/relationships/footer" Target="footer1.xml"/><Relationship Id="rId32" Type="http://schemas.openxmlformats.org/officeDocument/2006/relationships/oleObject" Target="embeddings/Microsoft_Excel_97-2003_Worksheet8.xls"/><Relationship Id="rId37" Type="http://schemas.openxmlformats.org/officeDocument/2006/relationships/image" Target="media/image14.emf"/><Relationship Id="rId53" Type="http://schemas.openxmlformats.org/officeDocument/2006/relationships/image" Target="media/image22.emf"/><Relationship Id="rId58" Type="http://schemas.openxmlformats.org/officeDocument/2006/relationships/oleObject" Target="embeddings/Microsoft_Excel_97-2003_Worksheet20.xls"/><Relationship Id="rId74" Type="http://schemas.openxmlformats.org/officeDocument/2006/relationships/oleObject" Target="embeddings/Microsoft_Excel_97-2003_Worksheet28.xls"/><Relationship Id="rId79" Type="http://schemas.openxmlformats.org/officeDocument/2006/relationships/image" Target="media/image35.emf"/><Relationship Id="rId5" Type="http://schemas.openxmlformats.org/officeDocument/2006/relationships/webSettings" Target="webSettings.xml"/><Relationship Id="rId61" Type="http://schemas.openxmlformats.org/officeDocument/2006/relationships/image" Target="media/image26.emf"/><Relationship Id="rId82" Type="http://schemas.openxmlformats.org/officeDocument/2006/relationships/theme" Target="theme/theme1.xml"/><Relationship Id="rId19" Type="http://schemas.openxmlformats.org/officeDocument/2006/relationships/image" Target="media/image5.emf"/><Relationship Id="rId14" Type="http://schemas.openxmlformats.org/officeDocument/2006/relationships/image" Target="media/image3.emf"/><Relationship Id="rId22" Type="http://schemas.openxmlformats.org/officeDocument/2006/relationships/oleObject" Target="embeddings/Microsoft_Excel_97-2003_Worksheet3.xls"/><Relationship Id="rId27" Type="http://schemas.openxmlformats.org/officeDocument/2006/relationships/image" Target="media/image9.emf"/><Relationship Id="rId30" Type="http://schemas.openxmlformats.org/officeDocument/2006/relationships/oleObject" Target="embeddings/Microsoft_Excel_97-2003_Worksheet7.xls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Microsoft_Excel_97-2003_Worksheet15.xls"/><Relationship Id="rId56" Type="http://schemas.openxmlformats.org/officeDocument/2006/relationships/oleObject" Target="embeddings/Microsoft_Excel_97-2003_Worksheet19.xls"/><Relationship Id="rId64" Type="http://schemas.openxmlformats.org/officeDocument/2006/relationships/oleObject" Target="embeddings/Microsoft_Excel_97-2003_Worksheet23.xls"/><Relationship Id="rId69" Type="http://schemas.openxmlformats.org/officeDocument/2006/relationships/image" Target="media/image30.emf"/><Relationship Id="rId77" Type="http://schemas.openxmlformats.org/officeDocument/2006/relationships/image" Target="media/image34.emf"/><Relationship Id="rId8" Type="http://schemas.openxmlformats.org/officeDocument/2006/relationships/image" Target="media/image1.jpeg"/><Relationship Id="rId51" Type="http://schemas.openxmlformats.org/officeDocument/2006/relationships/image" Target="media/image21.emf"/><Relationship Id="rId72" Type="http://schemas.openxmlformats.org/officeDocument/2006/relationships/oleObject" Target="embeddings/Microsoft_Excel_97-2003_Worksheet27.xls"/><Relationship Id="rId80" Type="http://schemas.openxmlformats.org/officeDocument/2006/relationships/oleObject" Target="embeddings/Microsoft_Excel_97-2003_Worksheet31.xls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oleObject" Target="embeddings/Microsoft_Excel_97-2003_Worksheet1.xls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Microsoft_Excel_97-2003_Worksheet11.xls"/><Relationship Id="rId46" Type="http://schemas.openxmlformats.org/officeDocument/2006/relationships/package" Target="embeddings/Microsoft_Excel_Worksheet.xlsx"/><Relationship Id="rId59" Type="http://schemas.openxmlformats.org/officeDocument/2006/relationships/image" Target="media/image25.emf"/><Relationship Id="rId67" Type="http://schemas.openxmlformats.org/officeDocument/2006/relationships/image" Target="media/image29.emf"/><Relationship Id="rId20" Type="http://schemas.openxmlformats.org/officeDocument/2006/relationships/oleObject" Target="embeddings/Microsoft_Excel_97-2003_Worksheet2.xls"/><Relationship Id="rId41" Type="http://schemas.openxmlformats.org/officeDocument/2006/relationships/image" Target="media/image16.emf"/><Relationship Id="rId54" Type="http://schemas.openxmlformats.org/officeDocument/2006/relationships/oleObject" Target="embeddings/Microsoft_Excel_97-2003_Worksheet18.xls"/><Relationship Id="rId62" Type="http://schemas.openxmlformats.org/officeDocument/2006/relationships/oleObject" Target="embeddings/Microsoft_Excel_97-2003_Worksheet22.xls"/><Relationship Id="rId70" Type="http://schemas.openxmlformats.org/officeDocument/2006/relationships/oleObject" Target="embeddings/Microsoft_Excel_97-2003_Worksheet26.xls"/><Relationship Id="rId75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Microsoft_Excel_97-2003_Worksheet.xls"/><Relationship Id="rId23" Type="http://schemas.openxmlformats.org/officeDocument/2006/relationships/image" Target="media/image7.emf"/><Relationship Id="rId28" Type="http://schemas.openxmlformats.org/officeDocument/2006/relationships/oleObject" Target="embeddings/Microsoft_Excel_97-2003_Worksheet6.xls"/><Relationship Id="rId36" Type="http://schemas.openxmlformats.org/officeDocument/2006/relationships/oleObject" Target="embeddings/Microsoft_Excel_97-2003_Worksheet10.xls"/><Relationship Id="rId49" Type="http://schemas.openxmlformats.org/officeDocument/2006/relationships/image" Target="media/image20.emf"/><Relationship Id="rId57" Type="http://schemas.openxmlformats.org/officeDocument/2006/relationships/image" Target="media/image24.emf"/><Relationship Id="rId10" Type="http://schemas.openxmlformats.org/officeDocument/2006/relationships/header" Target="header1.xml"/><Relationship Id="rId31" Type="http://schemas.openxmlformats.org/officeDocument/2006/relationships/image" Target="media/image11.emf"/><Relationship Id="rId44" Type="http://schemas.openxmlformats.org/officeDocument/2006/relationships/oleObject" Target="embeddings/Microsoft_Excel_97-2003_Worksheet14.xls"/><Relationship Id="rId52" Type="http://schemas.openxmlformats.org/officeDocument/2006/relationships/oleObject" Target="embeddings/Microsoft_Excel_97-2003_Worksheet17.xls"/><Relationship Id="rId60" Type="http://schemas.openxmlformats.org/officeDocument/2006/relationships/oleObject" Target="embeddings/Microsoft_Excel_97-2003_Worksheet21.xls"/><Relationship Id="rId65" Type="http://schemas.openxmlformats.org/officeDocument/2006/relationships/image" Target="media/image28.emf"/><Relationship Id="rId73" Type="http://schemas.openxmlformats.org/officeDocument/2006/relationships/image" Target="media/image32.emf"/><Relationship Id="rId78" Type="http://schemas.openxmlformats.org/officeDocument/2006/relationships/oleObject" Target="embeddings/Microsoft_Excel_97-2003_Worksheet30.xls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9" Type="http://schemas.openxmlformats.org/officeDocument/2006/relationships/image" Target="media/image15.emf"/><Relationship Id="rId34" Type="http://schemas.openxmlformats.org/officeDocument/2006/relationships/oleObject" Target="embeddings/Microsoft_Excel_97-2003_Worksheet9.xls"/><Relationship Id="rId50" Type="http://schemas.openxmlformats.org/officeDocument/2006/relationships/oleObject" Target="embeddings/Microsoft_Excel_97-2003_Worksheet16.xls"/><Relationship Id="rId55" Type="http://schemas.openxmlformats.org/officeDocument/2006/relationships/image" Target="media/image23.emf"/><Relationship Id="rId76" Type="http://schemas.openxmlformats.org/officeDocument/2006/relationships/oleObject" Target="embeddings/Microsoft_Excel_97-2003_Worksheet29.xls"/><Relationship Id="rId7" Type="http://schemas.openxmlformats.org/officeDocument/2006/relationships/endnotes" Target="endnotes.xml"/><Relationship Id="rId71" Type="http://schemas.openxmlformats.org/officeDocument/2006/relationships/image" Target="media/image31.emf"/><Relationship Id="rId2" Type="http://schemas.openxmlformats.org/officeDocument/2006/relationships/numbering" Target="numbering.xml"/><Relationship Id="rId29" Type="http://schemas.openxmlformats.org/officeDocument/2006/relationships/image" Target="media/image10.emf"/><Relationship Id="rId24" Type="http://schemas.openxmlformats.org/officeDocument/2006/relationships/oleObject" Target="embeddings/Microsoft_Excel_97-2003_Worksheet4.xls"/><Relationship Id="rId40" Type="http://schemas.openxmlformats.org/officeDocument/2006/relationships/oleObject" Target="embeddings/Microsoft_Excel_97-2003_Worksheet12.xls"/><Relationship Id="rId45" Type="http://schemas.openxmlformats.org/officeDocument/2006/relationships/image" Target="media/image18.emf"/><Relationship Id="rId66" Type="http://schemas.openxmlformats.org/officeDocument/2006/relationships/oleObject" Target="embeddings/Microsoft_Excel_97-2003_Worksheet24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59AB-E04F-4758-8964-35404C03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1809</Words>
  <Characters>10314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Kastrati</dc:creator>
  <cp:keywords/>
  <dc:description/>
  <cp:lastModifiedBy>Antigona Maliqi</cp:lastModifiedBy>
  <cp:revision>2</cp:revision>
  <cp:lastPrinted>2026-02-26T09:44:00Z</cp:lastPrinted>
  <dcterms:created xsi:type="dcterms:W3CDTF">2026-02-26T12:34:00Z</dcterms:created>
  <dcterms:modified xsi:type="dcterms:W3CDTF">2026-02-26T12:34:00Z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2026-02-25T17:52:03Z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8b8fbd71-dd3a-417e-8f63-f546698a8ed5</vt:lpwstr>
  </property>
  <property fmtid="{D5CDD505-2E9C-101B-9397-08002B2CF9AE}" pid="7" name="MSIP_Label_defa4170-0d19-0005-0004-bc88714345d2_ActionId">
    <vt:lpwstr>9e136e5d-d1ce-47c6-906f-2095e98e054b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